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83708" w14:textId="77777777" w:rsidR="003952DF" w:rsidRPr="002E1D52" w:rsidRDefault="008F7F1D" w:rsidP="00010AF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E1D52">
        <w:rPr>
          <w:rFonts w:ascii="Times New Roman" w:eastAsia="Times New Roman" w:hAnsi="Times New Roman" w:cs="Times New Roman"/>
          <w:color w:val="000000"/>
          <w:sz w:val="24"/>
          <w:szCs w:val="24"/>
          <w:lang w:eastAsia="hr-HR"/>
        </w:rPr>
        <w:t>Na temelju članka 5. stavka 6. Odluke o</w:t>
      </w:r>
      <w:r w:rsidR="00010AFB" w:rsidRPr="002E1D52">
        <w:rPr>
          <w:rFonts w:ascii="Times New Roman" w:eastAsia="Times New Roman" w:hAnsi="Times New Roman" w:cs="Times New Roman"/>
          <w:color w:val="000000"/>
          <w:sz w:val="24"/>
          <w:szCs w:val="24"/>
          <w:lang w:eastAsia="hr-HR"/>
        </w:rPr>
        <w:t xml:space="preserve"> uvjetima korištenja</w:t>
      </w:r>
      <w:r w:rsidRPr="002E1D52">
        <w:rPr>
          <w:rFonts w:ascii="Times New Roman" w:eastAsia="Times New Roman" w:hAnsi="Times New Roman" w:cs="Times New Roman"/>
          <w:color w:val="000000"/>
          <w:sz w:val="24"/>
          <w:szCs w:val="24"/>
          <w:lang w:eastAsia="hr-HR"/>
        </w:rPr>
        <w:t xml:space="preserve"> </w:t>
      </w:r>
      <w:r w:rsidRPr="002E1D52">
        <w:rPr>
          <w:rFonts w:ascii="Times New Roman" w:eastAsia="Times New Roman" w:hAnsi="Times New Roman" w:cs="Times New Roman"/>
          <w:bCs/>
          <w:color w:val="000000"/>
          <w:sz w:val="24"/>
          <w:szCs w:val="24"/>
          <w:lang w:eastAsia="hr-HR"/>
        </w:rPr>
        <w:t xml:space="preserve">javnih parkirališta, javnih garaža, nerazvrstanih cesta i drugih površina javne namjene za parkiranje vozila </w:t>
      </w:r>
      <w:r w:rsidRPr="002E1D52">
        <w:rPr>
          <w:rFonts w:ascii="Times New Roman" w:eastAsia="Times New Roman" w:hAnsi="Times New Roman" w:cs="Times New Roman"/>
          <w:color w:val="000000"/>
          <w:sz w:val="24"/>
          <w:szCs w:val="24"/>
          <w:lang w:eastAsia="hr-HR"/>
        </w:rPr>
        <w:t xml:space="preserve">(Službeni glasnik Grada Zagreba </w:t>
      </w:r>
      <w:r w:rsidR="000D1F52" w:rsidRPr="002E1D52">
        <w:rPr>
          <w:rFonts w:ascii="Times New Roman" w:eastAsia="Times New Roman" w:hAnsi="Times New Roman" w:cs="Times New Roman"/>
          <w:color w:val="000000"/>
          <w:sz w:val="24"/>
          <w:szCs w:val="24"/>
          <w:lang w:eastAsia="hr-HR"/>
        </w:rPr>
        <w:t>17/24)</w:t>
      </w:r>
      <w:r w:rsidRPr="002E1D52">
        <w:rPr>
          <w:rFonts w:ascii="Times New Roman" w:eastAsia="Times New Roman" w:hAnsi="Times New Roman" w:cs="Times New Roman"/>
          <w:color w:val="000000"/>
          <w:sz w:val="24"/>
          <w:szCs w:val="24"/>
          <w:lang w:eastAsia="hr-HR"/>
        </w:rPr>
        <w:t xml:space="preserve"> i </w:t>
      </w:r>
      <w:r w:rsidR="003952DF" w:rsidRPr="002E1D52">
        <w:rPr>
          <w:rFonts w:ascii="Times New Roman" w:hAnsi="Times New Roman" w:cs="Times New Roman"/>
          <w:color w:val="000000"/>
          <w:sz w:val="24"/>
          <w:szCs w:val="24"/>
          <w:shd w:val="clear" w:color="auto" w:fill="FFFFFF"/>
        </w:rPr>
        <w:t xml:space="preserve">članka 60. stavka 1. točke 24. Statuta Grada Zagreba (Službeni glasnik Grada Zagreba 23/16, 2/18, 3/20, 3/21, </w:t>
      </w:r>
      <w:r w:rsidR="003A4611" w:rsidRPr="002E1D52">
        <w:rPr>
          <w:rFonts w:ascii="Times New Roman" w:hAnsi="Times New Roman" w:cs="Times New Roman"/>
          <w:color w:val="000000"/>
          <w:sz w:val="24"/>
          <w:szCs w:val="24"/>
          <w:shd w:val="clear" w:color="auto" w:fill="FFFFFF"/>
        </w:rPr>
        <w:t>11/21-pročišćeni tekst i 16/22) gradonačelnik Grada Zagreba, ________________2024., donosi</w:t>
      </w:r>
    </w:p>
    <w:p w14:paraId="58E3E461" w14:textId="77777777" w:rsidR="000D1F52" w:rsidRPr="002E1D52" w:rsidRDefault="000D1F52" w:rsidP="008F7F1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39BD391A" w14:textId="77777777" w:rsidR="003952DF" w:rsidRPr="002E1D52" w:rsidRDefault="003952DF" w:rsidP="008F7F1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2B447F73" w14:textId="77777777" w:rsidR="008F7F1D" w:rsidRPr="002E1D52" w:rsidRDefault="008F7F1D" w:rsidP="008F7F1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E1D52">
        <w:rPr>
          <w:rFonts w:ascii="Times New Roman" w:eastAsia="Times New Roman" w:hAnsi="Times New Roman" w:cs="Times New Roman"/>
          <w:b/>
          <w:bCs/>
          <w:color w:val="000000"/>
          <w:sz w:val="24"/>
          <w:szCs w:val="24"/>
          <w:lang w:eastAsia="hr-HR"/>
        </w:rPr>
        <w:t>ZAKLJUČAK</w:t>
      </w:r>
    </w:p>
    <w:p w14:paraId="7DDA32EB" w14:textId="77777777" w:rsidR="003952DF" w:rsidRPr="002E1D52" w:rsidRDefault="003952DF" w:rsidP="00AE3387">
      <w:pPr>
        <w:shd w:val="clear" w:color="auto" w:fill="FFFFFF"/>
        <w:spacing w:after="0" w:line="240" w:lineRule="auto"/>
        <w:jc w:val="center"/>
        <w:rPr>
          <w:rFonts w:ascii="Times New Roman" w:eastAsia="Times New Roman" w:hAnsi="Times New Roman" w:cs="Times New Roman"/>
          <w:b/>
          <w:sz w:val="24"/>
          <w:szCs w:val="24"/>
          <w:lang w:eastAsia="hr-HR"/>
        </w:rPr>
      </w:pPr>
      <w:r w:rsidRPr="002E1D52">
        <w:rPr>
          <w:rFonts w:ascii="Times New Roman" w:eastAsia="Times New Roman" w:hAnsi="Times New Roman" w:cs="Times New Roman"/>
          <w:b/>
          <w:bCs/>
          <w:color w:val="000000"/>
          <w:sz w:val="24"/>
          <w:szCs w:val="24"/>
          <w:lang w:eastAsia="hr-HR"/>
        </w:rPr>
        <w:t xml:space="preserve">o popisu ulica po </w:t>
      </w:r>
      <w:r w:rsidRPr="002E1D52">
        <w:rPr>
          <w:rFonts w:ascii="Times New Roman" w:eastAsia="Times New Roman" w:hAnsi="Times New Roman" w:cs="Times New Roman"/>
          <w:b/>
          <w:color w:val="000000" w:themeColor="text1"/>
          <w:sz w:val="24"/>
          <w:szCs w:val="24"/>
          <w:lang w:eastAsia="hr-HR"/>
        </w:rPr>
        <w:t xml:space="preserve">zonama </w:t>
      </w:r>
      <w:r w:rsidRPr="002E1D52">
        <w:rPr>
          <w:rFonts w:ascii="Times New Roman" w:eastAsia="Times New Roman" w:hAnsi="Times New Roman" w:cs="Times New Roman"/>
          <w:b/>
          <w:sz w:val="24"/>
          <w:szCs w:val="24"/>
          <w:lang w:eastAsia="hr-HR"/>
        </w:rPr>
        <w:t>i blokovima</w:t>
      </w:r>
    </w:p>
    <w:p w14:paraId="36E060E6" w14:textId="77777777" w:rsidR="0051175D" w:rsidRPr="002E1D52" w:rsidRDefault="0051175D" w:rsidP="003952DF">
      <w:pPr>
        <w:shd w:val="clear" w:color="auto" w:fill="FFFFFF"/>
        <w:spacing w:after="0" w:line="240" w:lineRule="auto"/>
        <w:rPr>
          <w:rFonts w:ascii="Times New Roman" w:eastAsia="Times New Roman" w:hAnsi="Times New Roman" w:cs="Times New Roman"/>
          <w:b/>
          <w:color w:val="000000" w:themeColor="text1"/>
          <w:sz w:val="24"/>
          <w:szCs w:val="24"/>
          <w:lang w:eastAsia="hr-HR"/>
        </w:rPr>
      </w:pPr>
    </w:p>
    <w:p w14:paraId="58F23763" w14:textId="77777777" w:rsidR="000D1F52" w:rsidRPr="002E1D52" w:rsidRDefault="000D1F52" w:rsidP="003952DF">
      <w:pPr>
        <w:shd w:val="clear" w:color="auto" w:fill="FFFFFF"/>
        <w:spacing w:after="0" w:line="240" w:lineRule="auto"/>
        <w:rPr>
          <w:rFonts w:ascii="Times New Roman" w:eastAsia="Times New Roman" w:hAnsi="Times New Roman" w:cs="Times New Roman"/>
          <w:b/>
          <w:color w:val="000000" w:themeColor="text1"/>
          <w:sz w:val="24"/>
          <w:szCs w:val="24"/>
          <w:lang w:eastAsia="hr-HR"/>
        </w:rPr>
      </w:pPr>
    </w:p>
    <w:p w14:paraId="5F43B704" w14:textId="77777777" w:rsidR="0051175D" w:rsidRPr="002E1D52" w:rsidRDefault="003A4611" w:rsidP="00A66AFC">
      <w:pPr>
        <w:pStyle w:val="ListParagraph"/>
        <w:numPr>
          <w:ilvl w:val="0"/>
          <w:numId w:val="1"/>
        </w:numPr>
        <w:shd w:val="clear" w:color="auto" w:fill="FFFFFF"/>
        <w:spacing w:after="0" w:line="240" w:lineRule="auto"/>
        <w:rPr>
          <w:rFonts w:ascii="Times New Roman" w:eastAsia="Times New Roman" w:hAnsi="Times New Roman" w:cs="Times New Roman"/>
          <w:bCs/>
          <w:color w:val="000000"/>
          <w:sz w:val="24"/>
          <w:szCs w:val="24"/>
          <w:lang w:eastAsia="hr-HR"/>
        </w:rPr>
      </w:pPr>
      <w:r w:rsidRPr="002E1D52">
        <w:rPr>
          <w:rFonts w:ascii="Times New Roman" w:eastAsia="Times New Roman" w:hAnsi="Times New Roman" w:cs="Times New Roman"/>
          <w:bCs/>
          <w:color w:val="000000"/>
          <w:sz w:val="24"/>
          <w:szCs w:val="24"/>
          <w:lang w:eastAsia="hr-HR"/>
        </w:rPr>
        <w:t xml:space="preserve">Donosi se </w:t>
      </w:r>
      <w:r w:rsidR="0051175D" w:rsidRPr="002E1D52">
        <w:rPr>
          <w:rFonts w:ascii="Times New Roman" w:eastAsia="Times New Roman" w:hAnsi="Times New Roman" w:cs="Times New Roman"/>
          <w:bCs/>
          <w:color w:val="000000"/>
          <w:sz w:val="24"/>
          <w:szCs w:val="24"/>
          <w:lang w:eastAsia="hr-HR"/>
        </w:rPr>
        <w:t xml:space="preserve">popis ulica po </w:t>
      </w:r>
      <w:r w:rsidR="0051175D" w:rsidRPr="002E1D52">
        <w:rPr>
          <w:rFonts w:ascii="Times New Roman" w:eastAsia="Times New Roman" w:hAnsi="Times New Roman" w:cs="Times New Roman"/>
          <w:bCs/>
          <w:sz w:val="24"/>
          <w:szCs w:val="24"/>
          <w:lang w:eastAsia="hr-HR"/>
        </w:rPr>
        <w:t>zonama i blokovima</w:t>
      </w:r>
      <w:r w:rsidR="005C0ECB" w:rsidRPr="002E1D52">
        <w:rPr>
          <w:rFonts w:ascii="Times New Roman" w:eastAsia="Times New Roman" w:hAnsi="Times New Roman" w:cs="Times New Roman"/>
          <w:bCs/>
          <w:sz w:val="24"/>
          <w:szCs w:val="24"/>
          <w:lang w:eastAsia="hr-HR"/>
        </w:rPr>
        <w:t xml:space="preserve"> u Gradu Zagrebu</w:t>
      </w:r>
      <w:r w:rsidR="0051175D" w:rsidRPr="002E1D52">
        <w:rPr>
          <w:rFonts w:ascii="Times New Roman" w:eastAsia="Times New Roman" w:hAnsi="Times New Roman" w:cs="Times New Roman"/>
          <w:bCs/>
          <w:color w:val="000000"/>
          <w:sz w:val="24"/>
          <w:szCs w:val="24"/>
          <w:lang w:eastAsia="hr-HR"/>
        </w:rPr>
        <w:t>.</w:t>
      </w:r>
    </w:p>
    <w:p w14:paraId="43D0FD6E" w14:textId="77777777" w:rsidR="003A4611" w:rsidRPr="002E1D52" w:rsidRDefault="003A4611" w:rsidP="003A4611">
      <w:pPr>
        <w:pStyle w:val="ListParagraph"/>
        <w:shd w:val="clear" w:color="auto" w:fill="FFFFFF"/>
        <w:spacing w:after="0" w:line="240" w:lineRule="auto"/>
        <w:rPr>
          <w:rFonts w:ascii="Times New Roman" w:eastAsia="Times New Roman" w:hAnsi="Times New Roman" w:cs="Times New Roman"/>
          <w:bCs/>
          <w:color w:val="000000"/>
          <w:sz w:val="24"/>
          <w:szCs w:val="24"/>
          <w:lang w:eastAsia="hr-HR"/>
        </w:rPr>
      </w:pPr>
    </w:p>
    <w:p w14:paraId="43972ACB" w14:textId="4D58D738" w:rsidR="0051175D" w:rsidRPr="002E1D52" w:rsidRDefault="0051175D" w:rsidP="0051175D">
      <w:pPr>
        <w:pStyle w:val="ListParagraph"/>
        <w:numPr>
          <w:ilvl w:val="0"/>
          <w:numId w:val="1"/>
        </w:numPr>
        <w:shd w:val="clear" w:color="auto" w:fill="FFFFFF"/>
        <w:spacing w:after="0" w:line="240" w:lineRule="auto"/>
        <w:rPr>
          <w:rFonts w:ascii="Times New Roman" w:eastAsia="Times New Roman" w:hAnsi="Times New Roman" w:cs="Times New Roman"/>
          <w:bCs/>
          <w:color w:val="000000"/>
          <w:sz w:val="24"/>
          <w:szCs w:val="24"/>
          <w:lang w:eastAsia="hr-HR"/>
        </w:rPr>
      </w:pPr>
      <w:r w:rsidRPr="002E1D52">
        <w:rPr>
          <w:rFonts w:ascii="Times New Roman" w:eastAsia="Times New Roman" w:hAnsi="Times New Roman" w:cs="Times New Roman"/>
          <w:bCs/>
          <w:color w:val="000000"/>
          <w:sz w:val="24"/>
          <w:szCs w:val="24"/>
          <w:lang w:eastAsia="hr-HR"/>
        </w:rPr>
        <w:t>Popis ulica po zonama</w:t>
      </w:r>
      <w:r w:rsidR="00D61EF9" w:rsidRPr="002E1D52">
        <w:rPr>
          <w:rFonts w:ascii="Times New Roman" w:eastAsia="Times New Roman" w:hAnsi="Times New Roman" w:cs="Times New Roman"/>
          <w:bCs/>
          <w:color w:val="000000"/>
          <w:sz w:val="24"/>
          <w:szCs w:val="24"/>
          <w:lang w:eastAsia="hr-HR"/>
        </w:rPr>
        <w:t xml:space="preserve"> i blokovima</w:t>
      </w:r>
      <w:r w:rsidRPr="002E1D52">
        <w:rPr>
          <w:rFonts w:ascii="Times New Roman" w:eastAsia="Times New Roman" w:hAnsi="Times New Roman" w:cs="Times New Roman"/>
          <w:bCs/>
          <w:color w:val="000000"/>
          <w:sz w:val="24"/>
          <w:szCs w:val="24"/>
          <w:lang w:eastAsia="hr-HR"/>
        </w:rPr>
        <w:t>:</w:t>
      </w:r>
    </w:p>
    <w:p w14:paraId="195192AD" w14:textId="77777777" w:rsidR="003A4611" w:rsidRPr="002E1D52" w:rsidRDefault="003A4611" w:rsidP="003A4611">
      <w:pPr>
        <w:shd w:val="clear" w:color="auto" w:fill="FFFFFF"/>
        <w:spacing w:after="0" w:line="240" w:lineRule="auto"/>
        <w:ind w:firstLine="709"/>
        <w:jc w:val="both"/>
        <w:rPr>
          <w:rFonts w:ascii="Times New Roman" w:eastAsia="Times New Roman" w:hAnsi="Times New Roman" w:cs="Times New Roman"/>
          <w:b/>
          <w:bCs/>
          <w:color w:val="FF0000"/>
          <w:sz w:val="24"/>
          <w:szCs w:val="24"/>
          <w:lang w:eastAsia="hr-HR"/>
        </w:rPr>
      </w:pPr>
    </w:p>
    <w:p w14:paraId="7572AA17"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 xml:space="preserve">I. ZONA </w:t>
      </w:r>
      <w:r w:rsidRPr="002E1D52">
        <w:rPr>
          <w:rFonts w:ascii="Times New Roman" w:hAnsi="Times New Roman" w:cs="Times New Roman"/>
          <w:bCs/>
          <w:sz w:val="24"/>
          <w:szCs w:val="24"/>
        </w:rPr>
        <w:t>obuhvaća područje:</w:t>
      </w:r>
    </w:p>
    <w:p w14:paraId="4AF41B02"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 xml:space="preserve">Arnoldova ulica, Bakačeva ulica, Berislavićeva ulica, Bogovićeva ulica, Boškovićeva ulica, Britanski trg, Dalmatinska ulica, Dolac, Draškovićeva ulica, Dubravkin put, Đorđićeva ulica, Europski trg, Fišerova ulica, Frankopanska ulica, Gajeva ulica, Gundulićeva ulica, Gupčeva zvijezda, Harmica, Haulikova ulica, Ilica (od Trga bana Josipa Jelačića do Ulice Republike Austrije), Jukićeva ulica, Jurišićeva ulica, Jurjevska ulica (od Mlinarske ceste do kbr. 41B), Kačićeva ulica, Kaptol, Katančićeva ulica, Kordunska ulica, Kožarska ulica, Krajiška ulica, Krvavi most, Kožarske stube, Kurelčeva ulica, Mala ulica, Margaretska ulica, Marićev prolaz, Martićeva ulica, Masarykova ulica, Medulićeva ulica, Medvedgradska ulica, Mihanovićeva ulica, Mlinarska cesta, Mrazovićeva ulica, Nova Ves, Obrtnički prolaz, Opatovina, Palmotićeva ulica, Petrinjska ulica, Pierottijeva ulica, Pod zidom, Praška ulica, Preradovićeva ulica, Prilaz Gjure Deželića, Primorska ulica, Prolaz Jurja Ratkaja, Prolaz sestara Baković, Ribnjak, Rokov perivoj, Rokova ulica, Rooseveltov trg, Savska cesta (od Ulice Izidora Kršnjavoga do Jukićeve ulice), Skalinska ulica, Splavnica, Streljačka ulica, Šenoina ulica, Tkalčićeva ulica, Trg Ante Starčevića, Trg bana Josipa Jelačića, Trg Drage Iblera, Trg Eugena Kvaternika, Trg hrvatskih velikana, Trg Ivana, Antuna i Vladimira Mažuranića, Trg Josipa Jurja Strossmayera, Trg Josipa Langa, Trg kralja Petra Krešimira IV., Trg kralja Petra Svačića, Trg Marka Marulića, Trg Nikole Zrinskog, Trg Petra Preradovića, Trg Republike Hrvatske, Trg svibanjskih žrtava 1995., Trg Vladka Mačeka, Trg žrtava fašizma, Ulica Andrije Hebranga, Ulica Ante Kovačića, Ulica Antuna Bauera, Ulica Antuna Vrančića, Ulica Augusta Cesarca, Ulica Baltazara Bogišića, Ulica Bartula Kašića, Ulica baruna Trenka, Ulica Blaža Šoštarića, Ulica Crvenog križa, Ulica Đure Crnatka, Ulica Eleonore Patačić, Ulica Erazma Barčića, Ulica Eugena Kumičića, Ulica fra Filipa Grabovca, Ulica Frana Vrbanića, Ulica Frane Bulića, Ulica Frane Petrića, Ulica Franje Hochmanna, Ulica Grge Tuškana, Ulica Grgura Ninskog, Ulica Henrika Degena, Ulica Hrvoja Vukčića, Ulica Isidora Kršnjavoga, Ulica Ivana Banjavčića, Ulica Ivana Belostenca, Ulica Ivana Dežmana, Ulica Ivana Gorana Kovačića, Ulica Ivana Lepušića, Ulica Ivana Perkovca, Ulica Ivana Šveara, Ulica Ivana Znike, Ulica Ive Mallina, Ulica Josipa Eugena Tomića, Ulica Josipa Runjanina, Ulica Jurja Biankinija, Ulica Jurja Branjuga, Ulica Jurja Križanića, Ulica Jurja Plemića, Ulica Jurja Žerjavića, Ulica kneza Borne, Ulica kneza Branimira (od Petrinjske ulice do Ulice Vjekoslava Heinzela - sjeverna strana), Ulica kneza Domagoja, Ulica kneza Mislava, Ulica kneza Mutimira, Ulica kneza Trpimira, Ulica kneza Višeslava, Ulica Koste Vojnovića, Ulica kralja Držislava, Ulica kralja </w:t>
      </w:r>
      <w:r w:rsidRPr="002E1D52">
        <w:rPr>
          <w:rFonts w:ascii="Times New Roman" w:hAnsi="Times New Roman" w:cs="Times New Roman"/>
          <w:sz w:val="24"/>
          <w:szCs w:val="24"/>
        </w:rPr>
        <w:lastRenderedPageBreak/>
        <w:t>Stjepana Tvrtka, Ulica kralja Tomislava, Ulica kralja Zvonimira (od Trga žrtava fašizma do Ulice Vjekoslava Heinzela), Ulica kraljice Jelene, Ulica Ljudevita Farkaša Vukotinovića, Ulica Ljudevita Posavskog, Ulica Marijana Derenčina, Ulica Marka Stančića, Ulica Matice hrvatske, Ulica Matka Laginje, Ulica Mije Sinkovića, Ulica Milana Amruša, Ulica Milana Makanca, Ulica Natka Nodila, Ulica neznane junakinje, Ulica Nikole Tesle, Ulica Nikole Tomašića, Ulica Pavla Hatza, Ulica Pavla Šubića, Ulica Petra i Tome Erdödyja, Ulica Petra Kružića, Ulica popa Dukljanina, Ulica Račkoga, Ulica Radoslava Lopašića, Ulica Republike Austrije, Ulica Stjepana Širole, Ulica Sv. Preobraženja, Ulica Šandora Brešćenskoga, Ulica Škendera Fabkovića, Ulica Tadije Smičiklasa, Ulica Tome Mikloušića, Ulica Vatroslava Jagića, Ulica Vjekoslava Heinzela (od Trga Eugena Kvaternika do Ulice kneza Branimira - zapadna strana), Ulica Vjekoslava Klaića, Ulica Vjenceslava Novaka, Ulica Vladimira Nazora (od Britanskog trga do Zamenhofove ulice), Varšavska ulica, Vlaška ulica, Vodnikova ulica, Zavojna ulica, Zavrtnica (od Ulice Ivana Banjavčića do Ulice kneza Branimira), Zvonarnička ulica.</w:t>
      </w:r>
    </w:p>
    <w:p w14:paraId="11BCEFE0"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I.1. ZONA</w:t>
      </w:r>
    </w:p>
    <w:p w14:paraId="184B172E" w14:textId="6E800F76"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Demetrova ulica, Dverce, Dvoranski prečac, Gradec, Grič, Ilirski trg, Jezuitski trg, Jurjevska ulica (od Ilirskog trga do Mlinarske ceste), Kamenita ulica, Kapucinske stube, Klanac Grgura Tepečića, Lisinskoga ulica, Male stube, Mlinske stube, Mesnička ulica, Mletačka ulica, Opatička ulica, Strossmayerovo šetalište, Stube Bartola Felbingera, Stube biskupa Duha, Stube Ivana Zakmardija, Stube kralja Ladislava, Ulica Josipa Eugena Tomića kbr. 12A, Trg Braće Hrvatskoga zmaja, Trg Franje Markovića, Trg Katarine Zrinske, Trg sv. Marka, Ulica 29. listopada 1918., Ulica Ambroza i Klotilde Vranyczany, Ulica Antuna G. Matoša, Ulica Đure Basarička, Golubovac, Ulica Josipa Freudenreicha, Ulica Josipa Kuševića, Ulica Jurja Habdelića, Ulica Pavla Radića, Ulica sv. Ćirila i Metoda, Ulica Tita Brezovačkoga, Visoka ulica, Vitezovićeva ulica.</w:t>
      </w:r>
    </w:p>
    <w:p w14:paraId="13C4F909" w14:textId="27FF05D1"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I.2. ZONA</w:t>
      </w:r>
    </w:p>
    <w:p w14:paraId="06928007"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Područje omeđeno Mostom slobode na zapadu, Mostom mladosti na istoku, Ulicom Damira Tomljanovića - Gavrana na jugu i Savskim nasipom na sjeveru.</w:t>
      </w:r>
    </w:p>
    <w:p w14:paraId="0C51E933" w14:textId="77777777" w:rsidR="00D61EF9" w:rsidRPr="002E1D52" w:rsidRDefault="00D61EF9" w:rsidP="00D61EF9">
      <w:pPr>
        <w:shd w:val="clear" w:color="auto" w:fill="FFFFFF"/>
        <w:ind w:firstLine="709"/>
        <w:jc w:val="both"/>
        <w:rPr>
          <w:rFonts w:ascii="Times New Roman" w:hAnsi="Times New Roman" w:cs="Times New Roman"/>
          <w:b/>
          <w:bCs/>
          <w:sz w:val="24"/>
          <w:szCs w:val="24"/>
        </w:rPr>
      </w:pPr>
    </w:p>
    <w:p w14:paraId="1BAAD2F0" w14:textId="7FB98C8D" w:rsidR="00D61EF9" w:rsidRPr="002E1D52" w:rsidRDefault="00D61EF9" w:rsidP="00D61EF9">
      <w:pPr>
        <w:shd w:val="clear" w:color="auto" w:fill="FFFFFF"/>
        <w:ind w:firstLine="709"/>
        <w:jc w:val="both"/>
        <w:rPr>
          <w:rFonts w:ascii="Times New Roman" w:hAnsi="Times New Roman" w:cs="Times New Roman"/>
          <w:bCs/>
          <w:sz w:val="24"/>
          <w:szCs w:val="24"/>
        </w:rPr>
      </w:pPr>
      <w:r w:rsidRPr="002E1D52">
        <w:rPr>
          <w:rFonts w:ascii="Times New Roman" w:hAnsi="Times New Roman" w:cs="Times New Roman"/>
          <w:b/>
          <w:bCs/>
          <w:sz w:val="24"/>
          <w:szCs w:val="24"/>
        </w:rPr>
        <w:t xml:space="preserve">ZONA I. </w:t>
      </w:r>
      <w:r w:rsidRPr="002E1D52">
        <w:rPr>
          <w:rFonts w:ascii="Times New Roman" w:hAnsi="Times New Roman" w:cs="Times New Roman"/>
          <w:bCs/>
          <w:sz w:val="24"/>
          <w:szCs w:val="24"/>
        </w:rPr>
        <w:t>dijeli se na:</w:t>
      </w:r>
    </w:p>
    <w:p w14:paraId="3B83550C"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1 </w:t>
      </w:r>
      <w:r w:rsidRPr="002E1D52">
        <w:rPr>
          <w:rFonts w:ascii="Times New Roman" w:hAnsi="Times New Roman" w:cs="Times New Roman"/>
          <w:sz w:val="24"/>
          <w:szCs w:val="24"/>
        </w:rPr>
        <w:t>(ZONA I.1. Gornji grad) obuhvaća područje omeđeno:</w:t>
      </w:r>
    </w:p>
    <w:p w14:paraId="38628A0C" w14:textId="77777777" w:rsidR="00D61EF9" w:rsidRPr="002E1D52" w:rsidRDefault="00D61EF9" w:rsidP="00D61EF9">
      <w:pPr>
        <w:spacing w:after="0" w:line="240" w:lineRule="auto"/>
        <w:ind w:right="261"/>
        <w:jc w:val="both"/>
        <w:rPr>
          <w:rFonts w:ascii="Times New Roman" w:hAnsi="Times New Roman" w:cs="Times New Roman"/>
          <w:sz w:val="24"/>
          <w:szCs w:val="24"/>
        </w:rPr>
      </w:pPr>
      <w:bookmarkStart w:id="0" w:name="_Hlk170457862"/>
      <w:r w:rsidRPr="002E1D52">
        <w:rPr>
          <w:rFonts w:ascii="Times New Roman" w:hAnsi="Times New Roman" w:cs="Times New Roman"/>
          <w:sz w:val="24"/>
          <w:szCs w:val="24"/>
        </w:rPr>
        <w:t xml:space="preserve">na istoku </w:t>
      </w:r>
      <w:bookmarkEnd w:id="0"/>
      <w:r w:rsidRPr="002E1D52">
        <w:rPr>
          <w:rFonts w:ascii="Times New Roman" w:hAnsi="Times New Roman" w:cs="Times New Roman"/>
          <w:sz w:val="24"/>
          <w:szCs w:val="24"/>
        </w:rPr>
        <w:t>Ulicom Pavla Radića (uključujući Mlinske stube), na jugu Šetalištem Josipa Jurja Strossmayera, k.br. 12A  u Ulici Josipa Eugena Tomića, Stubama Ivana Zakmardija, na zapadu Mesničkom ulicom, Visokom ulicom, Demetrovom ulicom i na sjeveru Jurjevskom ulicom do Mlinarske ceste, uključujući Ulicu Golubovac izvan navedenog područja.</w:t>
      </w:r>
    </w:p>
    <w:p w14:paraId="3756BC49" w14:textId="77777777" w:rsidR="00D61EF9" w:rsidRPr="002E1D52" w:rsidRDefault="00D61EF9" w:rsidP="00D61EF9">
      <w:pPr>
        <w:spacing w:after="0" w:line="240" w:lineRule="auto"/>
        <w:ind w:right="261"/>
        <w:jc w:val="both"/>
        <w:rPr>
          <w:rFonts w:ascii="Times New Roman" w:hAnsi="Times New Roman" w:cs="Times New Roman"/>
          <w:sz w:val="24"/>
          <w:szCs w:val="24"/>
        </w:rPr>
      </w:pPr>
    </w:p>
    <w:p w14:paraId="158212C4" w14:textId="3EEF87B4"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2A </w:t>
      </w:r>
      <w:r w:rsidRPr="002E1D52">
        <w:rPr>
          <w:rFonts w:ascii="Times New Roman" w:hAnsi="Times New Roman" w:cs="Times New Roman"/>
          <w:sz w:val="24"/>
          <w:szCs w:val="24"/>
        </w:rPr>
        <w:t>obuhvaća područje omeđeno:</w:t>
      </w:r>
    </w:p>
    <w:p w14:paraId="3A169F4D" w14:textId="77777777" w:rsidR="00D61EF9" w:rsidRPr="002E1D52" w:rsidRDefault="00D61EF9" w:rsidP="00D61EF9">
      <w:pPr>
        <w:spacing w:after="0" w:line="240" w:lineRule="auto"/>
        <w:ind w:right="261"/>
        <w:jc w:val="both"/>
        <w:rPr>
          <w:rFonts w:ascii="Times New Roman" w:hAnsi="Times New Roman" w:cs="Times New Roman"/>
          <w:sz w:val="24"/>
          <w:szCs w:val="24"/>
        </w:rPr>
      </w:pPr>
      <w:bookmarkStart w:id="1" w:name="_Hlk170462458"/>
      <w:r w:rsidRPr="002E1D52">
        <w:rPr>
          <w:rFonts w:ascii="Times New Roman" w:hAnsi="Times New Roman" w:cs="Times New Roman"/>
          <w:sz w:val="24"/>
          <w:szCs w:val="24"/>
        </w:rPr>
        <w:t>na istoku</w:t>
      </w:r>
      <w:bookmarkEnd w:id="1"/>
      <w:r w:rsidRPr="002E1D52">
        <w:rPr>
          <w:rFonts w:ascii="Times New Roman" w:hAnsi="Times New Roman" w:cs="Times New Roman"/>
          <w:sz w:val="24"/>
          <w:szCs w:val="24"/>
        </w:rPr>
        <w:t xml:space="preserve"> Novom Vesi (uključujući Ulicu Mije Sinkovića i Ulicu Ivana Belostenca), Ribnjakom, Ulicom Vjenceslava Novaka, Ulicom Blaža Šoštarića, Trgom svibanjskih žrtava 1995., na jugu Vlaškom ulicom (od Draškovićeve ulice do Augusta Cesarca), Ulicom Augusta Cesarca, Trgom bana Josipa Jelačića, na zapadu Tkalčićevom ulicom (uključujući Krvavi most), Kožarskom ulicom, Jurjevskom ulicom (od Mlinarske ceste do k.br. 41B), Mlinarskom cesta, Ulicom Ive Mallina i na sjeveru Ulicom Antuna Vrančića, Gupčevom zvijezdom.</w:t>
      </w:r>
    </w:p>
    <w:p w14:paraId="10EA2C5C" w14:textId="77777777" w:rsidR="00D61EF9" w:rsidRPr="002E1D52" w:rsidRDefault="00D61EF9" w:rsidP="00D61EF9">
      <w:pPr>
        <w:spacing w:after="0" w:line="240" w:lineRule="auto"/>
        <w:ind w:right="261"/>
        <w:jc w:val="both"/>
        <w:rPr>
          <w:rFonts w:ascii="Times New Roman" w:hAnsi="Times New Roman" w:cs="Times New Roman"/>
          <w:sz w:val="24"/>
          <w:szCs w:val="24"/>
        </w:rPr>
      </w:pPr>
    </w:p>
    <w:p w14:paraId="02B481AB" w14:textId="1590A87C" w:rsidR="00D61EF9" w:rsidRPr="002E1D52" w:rsidRDefault="002E1D52"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lastRenderedPageBreak/>
        <w:t xml:space="preserve">BLOK 3B </w:t>
      </w:r>
      <w:r w:rsidR="00D61EF9" w:rsidRPr="002E1D52">
        <w:rPr>
          <w:rFonts w:ascii="Times New Roman" w:hAnsi="Times New Roman" w:cs="Times New Roman"/>
          <w:sz w:val="24"/>
          <w:szCs w:val="24"/>
        </w:rPr>
        <w:t>obuhvaća:</w:t>
      </w:r>
    </w:p>
    <w:p w14:paraId="61DF3218"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Arnoldova ulica</w:t>
      </w:r>
    </w:p>
    <w:p w14:paraId="4A91ACAB"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Britanski trg</w:t>
      </w:r>
    </w:p>
    <w:p w14:paraId="519A06D1"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Rokov perivoj</w:t>
      </w:r>
    </w:p>
    <w:p w14:paraId="1D0472F1"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Rokova ulica</w:t>
      </w:r>
    </w:p>
    <w:p w14:paraId="4EBA5A6C"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Ivana Gorana Kovačića</w:t>
      </w:r>
    </w:p>
    <w:p w14:paraId="5E2BB707"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Vladimira Nazora (od Britanskog trga do Zamenhofove ulice)</w:t>
      </w:r>
    </w:p>
    <w:p w14:paraId="4E19608F" w14:textId="77777777" w:rsidR="00D61EF9" w:rsidRPr="002E1D52" w:rsidRDefault="00D61EF9" w:rsidP="00D61EF9">
      <w:pPr>
        <w:spacing w:after="0" w:line="240" w:lineRule="auto"/>
        <w:ind w:right="261"/>
        <w:jc w:val="both"/>
        <w:rPr>
          <w:rFonts w:ascii="Times New Roman" w:hAnsi="Times New Roman" w:cs="Times New Roman"/>
          <w:sz w:val="24"/>
          <w:szCs w:val="24"/>
        </w:rPr>
      </w:pPr>
    </w:p>
    <w:p w14:paraId="3E9A1FB2" w14:textId="73C1BAE3" w:rsidR="00D61EF9" w:rsidRPr="002E1D52" w:rsidRDefault="00D61EF9" w:rsidP="00D61EF9">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5 </w:t>
      </w:r>
      <w:r w:rsidRPr="002E1D52">
        <w:rPr>
          <w:rFonts w:ascii="Times New Roman" w:hAnsi="Times New Roman" w:cs="Times New Roman"/>
          <w:sz w:val="24"/>
          <w:szCs w:val="24"/>
        </w:rPr>
        <w:t>obuhvaća područje omeđeno:</w:t>
      </w:r>
    </w:p>
    <w:p w14:paraId="39BED006"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 istoku Praška ulica, Trg Nikole Zrinskog-zapad (k.br. 13 - 19), Trg Josipa Jurja Strossmayera-zapad (k.br. 7 - 12), Trg kralja Tomislava-zapad (k.br. 13 - 21), Trg Ante Starčevića, na jugu Grgura Ninskog, Mihanovićeva ulica, Josipa Runjanina, Đure Crnatka, Jukićeva ulica, Vatroslava Jagića, na zapadu Ulica Republike Austrije i na sjeveru Ilica (od Trga bana Josipa Jelačića do Ulice Republike Austrije), uključujući ulice Dubravkin put, Ivana Dežmana, Streljačka ulica, Josipa Eugena Tomića (bez k.br. 12A koji je BLOK 1).</w:t>
      </w:r>
    </w:p>
    <w:p w14:paraId="683F4048" w14:textId="77777777" w:rsidR="00D61EF9" w:rsidRPr="002E1D52" w:rsidRDefault="00D61EF9" w:rsidP="00D61EF9">
      <w:pPr>
        <w:spacing w:after="0" w:line="240" w:lineRule="auto"/>
        <w:ind w:right="261"/>
        <w:jc w:val="both"/>
        <w:rPr>
          <w:rFonts w:ascii="Times New Roman" w:hAnsi="Times New Roman" w:cs="Times New Roman"/>
          <w:sz w:val="24"/>
          <w:szCs w:val="24"/>
        </w:rPr>
      </w:pPr>
    </w:p>
    <w:p w14:paraId="5D91FCA5" w14:textId="7F0DB34F"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6 </w:t>
      </w:r>
      <w:r w:rsidRPr="002E1D52">
        <w:rPr>
          <w:rFonts w:ascii="Times New Roman" w:hAnsi="Times New Roman" w:cs="Times New Roman"/>
          <w:sz w:val="24"/>
          <w:szCs w:val="24"/>
        </w:rPr>
        <w:t>obuhvaća područje omeđeno:</w:t>
      </w:r>
    </w:p>
    <w:p w14:paraId="449634C3" w14:textId="367D851B"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 xml:space="preserve">na istoku Trg Eugena Kvaternika, Vjekoslava Heinzela (od Trga Eugena Kvaternika do Ulice kneza Branimira - zapadna strana), na jugu  Ulica kneza Branimira (od Trga kralja Tomislava do Ulice Vjekoslava Heinzela), na zapadu Trg kralja Tomislava-istok (k.br. 1 - 12; k.br. 22), Trg Josipa Jurja Strossmayera-istok (k.br. 1 - 6; k.br. 14), Trg Nikole Zrinskog-istok (k.br. 1 - 11), na sjeveru Jurišićeva ulica, Draškovićeva ulica, Vlaška ulica (od Draškovićeve do Trga Eugena Kvaternika), </w:t>
      </w:r>
      <w:r w:rsidR="009A6616" w:rsidRPr="009A6616">
        <w:rPr>
          <w:rFonts w:ascii="Times New Roman" w:hAnsi="Times New Roman" w:cs="Times New Roman"/>
          <w:sz w:val="24"/>
          <w:szCs w:val="24"/>
        </w:rPr>
        <w:t xml:space="preserve">Trg Eugena Kvaternika, </w:t>
      </w:r>
      <w:r w:rsidRPr="002E1D52">
        <w:rPr>
          <w:rFonts w:ascii="Times New Roman" w:hAnsi="Times New Roman" w:cs="Times New Roman"/>
          <w:sz w:val="24"/>
          <w:szCs w:val="24"/>
        </w:rPr>
        <w:t>uključujući Kurelčevu ulica i Palmotićevu ulicu (k.br 1-9).</w:t>
      </w:r>
    </w:p>
    <w:p w14:paraId="46674B68" w14:textId="77777777" w:rsidR="00D61EF9" w:rsidRPr="002E1D52" w:rsidRDefault="00D61EF9" w:rsidP="002C3E99">
      <w:pPr>
        <w:shd w:val="clear" w:color="auto" w:fill="FFFFFF"/>
        <w:ind w:firstLine="709"/>
        <w:jc w:val="both"/>
        <w:rPr>
          <w:rFonts w:ascii="Times New Roman" w:hAnsi="Times New Roman" w:cs="Times New Roman"/>
          <w:b/>
          <w:bCs/>
          <w:sz w:val="24"/>
          <w:szCs w:val="24"/>
        </w:rPr>
      </w:pPr>
    </w:p>
    <w:p w14:paraId="48D3EB5A" w14:textId="569FE3E9"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II. ZONA </w:t>
      </w:r>
      <w:r w:rsidRPr="002E1D52">
        <w:rPr>
          <w:rFonts w:ascii="Times New Roman" w:hAnsi="Times New Roman" w:cs="Times New Roman"/>
          <w:sz w:val="24"/>
          <w:szCs w:val="24"/>
        </w:rPr>
        <w:t>obuhvaća područje:</w:t>
      </w:r>
    </w:p>
    <w:p w14:paraId="04F8C7AC" w14:textId="08115DEA"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II.1.</w:t>
      </w:r>
      <w:r w:rsidRPr="002E1D52">
        <w:rPr>
          <w:rFonts w:ascii="Times New Roman" w:hAnsi="Times New Roman" w:cs="Times New Roman"/>
          <w:sz w:val="24"/>
          <w:szCs w:val="24"/>
        </w:rPr>
        <w:t xml:space="preserve"> Avenija Dubrovnik (parni kbr. 6 - 12), Avenija Marina Držića (od Ulice kneza Branimira do Slavonske avenije), Avenija Marina Držića (od Slavonske avenije do ulice Prisavlje - zapadna strana), Bednjanska ulica, Belečka ulica, Benkovićeva ulica, Bisačka ulica, Bistrička ulica, Bleiweisova ulica, Bosanska ulica (od Ilice do Ulice Paškala Buconjića), Bosutska ulica, Božidarevićeva ulica, Breznička I., Breznička II., Brijunska ulica, Bukovačka cesta (neparni kbr. 1 - 37), Cernička ulica, Crni put, Čazmanska ulica, Čerinina ulica, Čiovska ulica, Čučerska ulica, Dobranska ulica, Doljani, Donji prečac, Drenovačka ulica, Dubravkin trg, Dubravska ulica, Duknovićeva ulica, Dvorište, Fijanova ulica, Froudeova ulica, Gacka ulica, Galovačka ulica, Galovićeva ulica, Garićgradska ulica, Gorjanska ulica, Gornji prečac, Granešinska ulica, Gruška ulica, Hvarska ulica, I. Jordanovački odvojak, Ilica (od Ulice Republike Austrije do Vodovodne ulice), Iločka ulica, Jankovačka ulica, Japranska ulica, Jelaspoljska ulica, Jordanovac (od Maksimirske ceste do Ulice Mije Kišpatića), Jordanovačke livade I., Jordanovačke livade II., Jurkovićeva ulica, Kalnička ulica, Kamaufova ulica, Kamengradska ulica, Karašička ulica, Klanjčić, Klovićeva ulica, Kninski trg, Koranska ulica, Korčulanska ulica, Kornatska ulica, Koturaška cesta, Kozarčaninova ulica, Krapinska ulica (od Ozaljske ulice do Belečke ulice), Krbavska ulica, Krčka ulica, Krivajska ulica, Kruge, Kuhačeva ulica, Kupska ulica, Lastovska ulica, Lička ulica, Livadarski put, Loborska ulica, Lopudska ulica, Lukavečka ulica, Magazinska cesta </w:t>
      </w:r>
      <w:bookmarkStart w:id="2" w:name="_Hlk168647766"/>
      <w:r w:rsidRPr="002E1D52">
        <w:rPr>
          <w:rFonts w:ascii="Times New Roman" w:hAnsi="Times New Roman" w:cs="Times New Roman"/>
          <w:sz w:val="24"/>
          <w:szCs w:val="24"/>
        </w:rPr>
        <w:t>(od Ulice Božidara Adžije do Nove ceste)</w:t>
      </w:r>
      <w:bookmarkEnd w:id="2"/>
      <w:r w:rsidRPr="002E1D52">
        <w:rPr>
          <w:rFonts w:ascii="Times New Roman" w:hAnsi="Times New Roman" w:cs="Times New Roman"/>
          <w:sz w:val="24"/>
          <w:szCs w:val="24"/>
        </w:rPr>
        <w:t xml:space="preserve">, Magdićeve stube (kbr. 1 - 3), Maksimirska cesta (od Trga Eugena Kvaternika do Bukovačke ceste), Medveščak, Međimurska ulica, Metalčeva ulica, Miljackina ulica, Miramarska cesta, Miramarski podvožnjak, Mirnovac, Mljetska ulica, Mrežnička ulica, Murterska ulica, </w:t>
      </w:r>
      <w:r w:rsidRPr="002E1D52">
        <w:rPr>
          <w:rFonts w:ascii="Times New Roman" w:hAnsi="Times New Roman" w:cs="Times New Roman"/>
          <w:sz w:val="24"/>
          <w:szCs w:val="24"/>
        </w:rPr>
        <w:lastRenderedPageBreak/>
        <w:t xml:space="preserve">Nalješkovićeva ulica, Naselak, Nova cesta (od Magazinske ceste do Zagrebačke avenije), Njivice, Njivice I., Njivice II., Njivice III., Njivice IV., Njivice V., Njivice VI., Olipska ulica, Orljavička ulica, Osredak, Palić, Palić mali, Pantovčak, Park Stara Trešnjevka, Paromlinska cesta, Paška ulica, Pašmanska ulica, Pelješka ulica, Petrova ulica, Pile I., Pile II., Pile III., Plitvička ulica, Plivska ulica, područje omeđeno Ulicom Damira Tomljanovića - Gavrana na sjeveru, Alejom Većeslava Holjevca na zapadu, Avenijom Dubrovnik na jugu i Ulicom Savezne Republike Njemačke na istoku, Poljička ulica, </w:t>
      </w:r>
      <w:r w:rsidR="004100BB" w:rsidRPr="004100BB">
        <w:rPr>
          <w:rFonts w:ascii="Times New Roman" w:hAnsi="Times New Roman" w:cs="Times New Roman"/>
          <w:sz w:val="24"/>
          <w:szCs w:val="24"/>
        </w:rPr>
        <w:t xml:space="preserve">Potočnjakova ulica,  </w:t>
      </w:r>
      <w:r w:rsidRPr="002E1D52">
        <w:rPr>
          <w:rFonts w:ascii="Times New Roman" w:hAnsi="Times New Roman" w:cs="Times New Roman"/>
          <w:sz w:val="24"/>
          <w:szCs w:val="24"/>
        </w:rPr>
        <w:t xml:space="preserve">Prilaz Ivana Visina, Prilaz Vladislava Brajkovića, Privlačka ulica, prostor omeđen Novom cestom s istočne strane, Nehajskom ulicom sa zapadne strane, Ozaljskom ulicom sa sjeverne strane i Zagrebačkom avenijom s južne strane Radnička cesta (od Avenije Marina Držića do Ulice Vjekoslava Heinzela), Radnički dol, Radonjska ulica, Radučka ulica, Ramska ulica, Rapska ulica, Reljkovićeva ulica, Resnička ulica, Resselova ulica, Retkovečka ulica, Rujnička ulica, Ružmarinka, Savska cesta (od Jukićeve ulice do Slavonske avenije), Sesvetska ulica, Siget, Slavonska avenija (od Ulice Vjekoslava Heinzela do Savske ceste - sjeverna strana), Slovenska ulica, Sortina ulica, Sprečka ulica, Stara Peščenica II., Stara Peščenica IV., Stara Peščenica V., Strojarska cesta, Stube Franje Ivekovića, Stube Josipa Schlossera, Supilova ulica, Sutlanska ulica, Svetice, Šalata, Šarengradska ulica, Šetalište Jurija Gagarina, Šipanska ulica, Šoltanska ulica, Šumetlička ulica, Tenjska ulica, Trakošćanska ulica, Tratinska ulica, Trešnjevački trg, Trg Dražena Petrovića, Trg Francuske Republike, Trg Johna Fitzgeralda Kennedyja, Trg kardinala Franje Šepera, Trg Krešimira Ćosića, Trg Luke Botića, Trg Otokara Keršovanija, Trg Petra Petretića, Trg senjskih uskoka, Trg Stjepana Radića, Trg Vlaha Bukovca, Trnjanska cesta (od Koturaške ceste do Slavonske avenije), Trnjanska Savica, Trnjanski zavoj I., Trnjanski zavoj II., Trnjanski zavoj III., Trnjanski zavoj IV., Trpinjska ulica, Tržnica Savica, Tržnica Trešnjevka, Ugljanska ulica, Ukrinska ulica, Ulica Adama Mandrovića, Ulica Adolfa Vebera, Ulica Alberta Ognjana Štrige, Ulica Alexandera von Humboldta, Ulica Andrije Čubranovića, Ulica Andrije Žaje, Ulica Antuna Heinza, Ulica Antuna Nemčića, Ulica Antuna Vramca, Ulica Armina Šrapca, Ulica Augusta Harambašića, Ulica Baltazara Dvorničića, Ulica Bele Čikoša, Ulica Benedikta Vinkovića, Ulica biskupa Galjufa, Ulica Blaža Lorkovića, Ulica Bogoslava Šuleka, Ulica Božidara Adžije, Ulica Celestina Medovića, Ulica Cvijete Zuzorić, Ulica Cvjetka Rubetića, Ulica Dinka Ranjine, Ulica Divka Budaka (južna strana), Ulica dr. Pavla Markovca, Ulica Dragice Hotko, Ulica Dragojla Kušlana, Ulica Dragutina Domjanića, Ulica Dragutina Hirca, Ulica Dragutina Rakovca, Ulica Eduarda Suhina, Ulica Eugena Podaubskoga, Ulica Fausta Vrančića, Ulica Ferde Kovačevića, Ulica Ferde Livadića, Ulica Ferde Rusana, Ulica Florijana Andrašeca, Ulica Frana Bošnjakovića, Ulica Frana Folnegovića, Ulica Frana Kesterčaneka, Ulica Franje Krežme, Ulica Franje Petračića, Ulica Franje Pokornoga, Ulica Franje Žigrovića, Ulica Gaje Alage, Ulica Gaje Bulata, Ulica Gjure Čanića, Ulica Gjure Eisenhutha, Ulica grada Mainza, Ulica grada Vukovara (od Nove ceste do Ulice Vjekoslava Heinzela), Ulica Hermana Bužana, Ulica Hrvatske bratske zajednice, Ulica Huga Badalića, Ulica Ivana Broza, Ulica Ivana Bunića Vučića, Ulica Ivana Kukuljevića, Ulica Ivana Lučića, Ulica Ivana Metelka, Ulica Ivana Padovca, Ulica Ivana Rendića, Ulica Ivana Stožira, Ulica Ivana Trnskoga, Ulica Ivana Zahara (od Zavrtnice do Radničke ceste), Ulica Jakova Gotovca, Ulica Janka Grahora, Ulica Josipa Fona, Ulica Josipa Hanuša, Ulica Josipa Pasarića, Ulica Josipa Račića, Ulica Josipa Sermagea, Ulica Josipa Torbara, Ulica Klementa Crnčića, Ulica kralja Zvonimira (od Ulice Vjekoslava Heinzela do Trga Johna Fitzgeralda Kennedyja), Ulica Krste Pavletića, Ulica Lavoslava Ružičke, Ulica Lavoslava Švarca, Ulica Lavoslava Vukelića, Ulica Ljerke Šram, Ulica Ljubomira Marakovića, Ulica Ljudevita Jonkea, Ulica Mate Ujevića, Ulica Matije Mesića, Ulica Matije Smodeka, Ulica Matije Valjavca, Ulica Matka Talovca, </w:t>
      </w:r>
      <w:r w:rsidRPr="002E1D52">
        <w:rPr>
          <w:rFonts w:ascii="Times New Roman" w:hAnsi="Times New Roman" w:cs="Times New Roman"/>
          <w:sz w:val="24"/>
          <w:szCs w:val="24"/>
        </w:rPr>
        <w:lastRenderedPageBreak/>
        <w:t>Ulica Mavra Vetranića, Ulica Meda Pucića, Ulica Metela Ožegovića, Ulica Mihovila Pavlinovića, Ulica Milana Ogrizovića, Ulica Miroslava Kraljevića, Ulica Nike Grškovića, Ulica Nikole Mašića, Ulica Nikole Škrlca, Ulica Ognjeslava Utješenovića, Ulica Otona Kučere, Ulica Paškala Buconjića, Ulica Paule i Većeslava Pavleka Miškine, Ulica Pavla Štoosa, Ulica Pere Budmanija, Ulica Petra Grgeca, Ulica Petra Hektorovića, Ulica Petra Petrovića Njegoša, Ulica Petra Sorkočevića, Ulica Petra Zoranića, Ulica Rikarda Katalinića Jeretova, Ulica Rudolfa Valdeca, Ulica Silvija Strahimira Kranjčevića, Ulica Spiridiona Brusine, Ulica Šiška Menčetića, Ulica Tome Blažeka, Ulica Tome Gajdeka, Ulica Veselka Tenžere, Ulica Viktora Cara Emina, Ulica Vinka Jeđuta, Ulica Vjekoslava Babukića, Ulica Vjekoslava Heinzela (od Ulice kneza Branimira do Slavonske avenije - zapadna strana), Ulica Vjekoslava Heinzela (od Ulice Antuna Nemčića do Ulice kneza Branimira - istočna strana), Ulica Vjekoslava Karasa, Ulica Vjekoslava Novotnija, Ulica Vladimira Preloga, Ulica Vladimira Ruždjaka (istočna strana), Ulica Zinke Kunc, Ulica Zvonimira Rihtmana, Ulica Zvonimira Rogoza, Unačka ulica, Unska ulica, Vinogradska cesta (od Ilice do Podolja), Vodovodna ulica, Vončinina ulica, Vranovina, Vranovinski ogranak I., Vranovinski ogranak II., Vrbanjska ulica, Vrbaska ulica, Vrbik, Vrbik I., Vrbik II., Vrbik III., Vrbik IV., Vrbik V., Vrbik VI., Vrbik X., Vrbik XI., Vrbik XII., Vrbik XIII., Vrtić I., Vrtić II., Vučanska ulica, Zavrtnica (od Ulice kneza Branimira do Ulice Ivana Zahara), Zeleni trg, Zelinska ulica, Zlarinska ulica, Zlatarićev prilaz, Zmajanska ulica, Zrmanjska ulica, Zrmanjski ogranak, Zvonigradska ulica, Zvornička ulica.</w:t>
      </w:r>
    </w:p>
    <w:p w14:paraId="5710BB25"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II.2.</w:t>
      </w:r>
      <w:r w:rsidRPr="002E1D52">
        <w:rPr>
          <w:rFonts w:ascii="Times New Roman" w:hAnsi="Times New Roman" w:cs="Times New Roman"/>
          <w:sz w:val="24"/>
          <w:szCs w:val="24"/>
        </w:rPr>
        <w:t> Avenija Dubrovnik (južna strana Zagrebačkog velesajma).</w:t>
      </w:r>
    </w:p>
    <w:p w14:paraId="37E853FB"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II.3.</w:t>
      </w:r>
      <w:r w:rsidRPr="002E1D52">
        <w:rPr>
          <w:rFonts w:ascii="Times New Roman" w:hAnsi="Times New Roman" w:cs="Times New Roman"/>
          <w:sz w:val="24"/>
          <w:szCs w:val="24"/>
        </w:rPr>
        <w:t> Dobri dol, Gorjanovićeva ulica, Jordanovac (od Ulice Mije Kišpatića do Lašćinske ceste), Ulica Mije Kišpatića, Lukovac, Podvršje.</w:t>
      </w:r>
    </w:p>
    <w:p w14:paraId="21851984" w14:textId="77777777" w:rsidR="002E1D52" w:rsidRPr="002E1D52" w:rsidRDefault="002E1D52" w:rsidP="00D61EF9">
      <w:pPr>
        <w:spacing w:after="0" w:line="240" w:lineRule="auto"/>
        <w:ind w:left="708" w:right="261"/>
        <w:jc w:val="both"/>
        <w:rPr>
          <w:rFonts w:ascii="Times New Roman" w:eastAsia="Times New Roman" w:hAnsi="Times New Roman" w:cs="Times New Roman"/>
          <w:b/>
          <w:bCs/>
          <w:color w:val="000000"/>
          <w:sz w:val="24"/>
          <w:szCs w:val="24"/>
          <w:lang w:eastAsia="hr-HR"/>
        </w:rPr>
      </w:pPr>
    </w:p>
    <w:p w14:paraId="191731B1" w14:textId="2358D236" w:rsidR="00D61EF9" w:rsidRPr="002E1D52" w:rsidRDefault="00D61EF9" w:rsidP="00D61EF9">
      <w:pPr>
        <w:spacing w:after="0" w:line="240" w:lineRule="auto"/>
        <w:ind w:left="708" w:right="261"/>
        <w:jc w:val="both"/>
        <w:rPr>
          <w:rFonts w:ascii="Times New Roman" w:eastAsia="Times New Roman" w:hAnsi="Times New Roman" w:cs="Times New Roman"/>
          <w:b/>
          <w:bCs/>
          <w:color w:val="000000"/>
          <w:sz w:val="24"/>
          <w:szCs w:val="24"/>
          <w:lang w:eastAsia="hr-HR"/>
        </w:rPr>
      </w:pPr>
      <w:r w:rsidRPr="002E1D52">
        <w:rPr>
          <w:rFonts w:ascii="Times New Roman" w:eastAsia="Times New Roman" w:hAnsi="Times New Roman" w:cs="Times New Roman"/>
          <w:b/>
          <w:bCs/>
          <w:color w:val="000000"/>
          <w:sz w:val="24"/>
          <w:szCs w:val="24"/>
          <w:lang w:eastAsia="hr-HR"/>
        </w:rPr>
        <w:t xml:space="preserve">ZONA II. </w:t>
      </w:r>
      <w:r w:rsidRPr="002E1D52">
        <w:rPr>
          <w:rFonts w:ascii="Times New Roman" w:eastAsia="Times New Roman" w:hAnsi="Times New Roman" w:cs="Times New Roman"/>
          <w:bCs/>
          <w:color w:val="000000"/>
          <w:sz w:val="24"/>
          <w:szCs w:val="24"/>
          <w:lang w:eastAsia="hr-HR"/>
        </w:rPr>
        <w:t>dijeli se na:</w:t>
      </w:r>
    </w:p>
    <w:p w14:paraId="29DA0B80" w14:textId="77777777" w:rsidR="00D61EF9" w:rsidRPr="002E1D52" w:rsidRDefault="00D61EF9" w:rsidP="00D61EF9">
      <w:pPr>
        <w:spacing w:after="0" w:line="240" w:lineRule="auto"/>
        <w:ind w:left="-284" w:right="261"/>
        <w:jc w:val="both"/>
        <w:rPr>
          <w:rFonts w:ascii="Times New Roman" w:hAnsi="Times New Roman" w:cs="Times New Roman"/>
          <w:sz w:val="24"/>
          <w:szCs w:val="24"/>
        </w:rPr>
      </w:pPr>
    </w:p>
    <w:p w14:paraId="2CF7E9D2" w14:textId="53E2E7E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2B </w:t>
      </w:r>
      <w:r w:rsidRPr="002E1D52">
        <w:rPr>
          <w:rFonts w:ascii="Times New Roman" w:hAnsi="Times New Roman" w:cs="Times New Roman"/>
          <w:sz w:val="24"/>
          <w:szCs w:val="24"/>
        </w:rPr>
        <w:t>obuhvaća područje omeđeno:</w:t>
      </w:r>
    </w:p>
    <w:p w14:paraId="3DD1D93B"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 istoku Ulicom Matije Mesića, Vončininom ulicom, na jugu Ulicom Cvjetka Rubetića, na zapadu Stubama Josipa Schlossera, Šalatom, Ulicom Antuna Vramca, Stubama Franje Ivekovića, Ulicom Medveščak i na sjeveru Ulicom Nike Grškovića.</w:t>
      </w:r>
    </w:p>
    <w:p w14:paraId="36879243" w14:textId="77777777" w:rsidR="00D61EF9" w:rsidRPr="002E1D52" w:rsidRDefault="00D61EF9" w:rsidP="00D61EF9">
      <w:pPr>
        <w:spacing w:after="0" w:line="240" w:lineRule="auto"/>
        <w:ind w:right="261"/>
        <w:jc w:val="both"/>
        <w:rPr>
          <w:rFonts w:ascii="Times New Roman" w:hAnsi="Times New Roman" w:cs="Times New Roman"/>
          <w:sz w:val="24"/>
          <w:szCs w:val="24"/>
        </w:rPr>
      </w:pPr>
    </w:p>
    <w:p w14:paraId="0A02E86A" w14:textId="04BD4720" w:rsidR="00D61EF9" w:rsidRPr="002E1D52" w:rsidRDefault="00D61EF9" w:rsidP="00D61EF9">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3A </w:t>
      </w:r>
      <w:r w:rsidRPr="002E1D52">
        <w:rPr>
          <w:rFonts w:ascii="Times New Roman" w:hAnsi="Times New Roman" w:cs="Times New Roman"/>
          <w:sz w:val="24"/>
          <w:szCs w:val="24"/>
        </w:rPr>
        <w:t>obuhvaća:</w:t>
      </w:r>
    </w:p>
    <w:p w14:paraId="2C9AD658"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Bosanska ulica (od Ilice do Ulice Paškala Buconjića)</w:t>
      </w:r>
    </w:p>
    <w:p w14:paraId="4B1DAB69"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 xml:space="preserve">Magdićeve stube </w:t>
      </w:r>
    </w:p>
    <w:p w14:paraId="4C45B2E3" w14:textId="1DA2F6CC"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Pantovčak</w:t>
      </w:r>
    </w:p>
    <w:p w14:paraId="28EC7CD7"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Radnički dol</w:t>
      </w:r>
    </w:p>
    <w:p w14:paraId="137E1DCC"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Gaje Bulata</w:t>
      </w:r>
    </w:p>
    <w:p w14:paraId="6849DED8"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Ivana Kukuljevića</w:t>
      </w:r>
    </w:p>
    <w:p w14:paraId="74F6E619"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Mihovila Pavlinovića</w:t>
      </w:r>
    </w:p>
    <w:p w14:paraId="3EE640EC"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Paškala Buconjića</w:t>
      </w:r>
    </w:p>
    <w:p w14:paraId="225570AF" w14:textId="77777777" w:rsidR="00D61EF9" w:rsidRPr="002E1D52" w:rsidRDefault="00D61EF9" w:rsidP="00D61EF9">
      <w:pPr>
        <w:spacing w:after="0" w:line="240" w:lineRule="auto"/>
        <w:ind w:right="261"/>
        <w:jc w:val="both"/>
        <w:rPr>
          <w:rFonts w:ascii="Times New Roman" w:hAnsi="Times New Roman" w:cs="Times New Roman"/>
          <w:b/>
          <w:bCs/>
          <w:sz w:val="24"/>
          <w:szCs w:val="24"/>
        </w:rPr>
      </w:pPr>
    </w:p>
    <w:p w14:paraId="42D09FF9" w14:textId="686DA365"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4B </w:t>
      </w:r>
      <w:r w:rsidRPr="002E1D52">
        <w:rPr>
          <w:rFonts w:ascii="Times New Roman" w:hAnsi="Times New Roman" w:cs="Times New Roman"/>
          <w:sz w:val="24"/>
          <w:szCs w:val="24"/>
        </w:rPr>
        <w:t>obuhvaća:</w:t>
      </w:r>
    </w:p>
    <w:p w14:paraId="5895E85A"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Bleiweisova ulica</w:t>
      </w:r>
    </w:p>
    <w:p w14:paraId="09FF96D2"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Ilica (od Ulice Republike Austrije do Vodovodne ulice)</w:t>
      </w:r>
    </w:p>
    <w:p w14:paraId="2D49ACC3"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Međimurska ulica</w:t>
      </w:r>
    </w:p>
    <w:p w14:paraId="7E7590B3"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Reljkovićeva ulica</w:t>
      </w:r>
    </w:p>
    <w:p w14:paraId="7F3D1763" w14:textId="77777777" w:rsidR="00D61EF9" w:rsidRPr="002E1D52" w:rsidRDefault="00D61EF9" w:rsidP="00D61EF9">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Slovenska ulica</w:t>
      </w:r>
    </w:p>
    <w:p w14:paraId="7134C910" w14:textId="77777777" w:rsidR="002E1D52" w:rsidRPr="002E1D52" w:rsidRDefault="00D61EF9" w:rsidP="002E1D52">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Trg Francuske Republike</w:t>
      </w:r>
    </w:p>
    <w:p w14:paraId="067E79CC" w14:textId="31E08FE1" w:rsidR="002E1D52" w:rsidRPr="002E1D52" w:rsidRDefault="002E1D52"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lastRenderedPageBreak/>
        <w:t>Ulica Gjure Čanića</w:t>
      </w:r>
    </w:p>
    <w:p w14:paraId="48B5CD7A" w14:textId="11124F72"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Ulica grada Mainza</w:t>
      </w:r>
    </w:p>
    <w:p w14:paraId="01989CA9" w14:textId="77777777"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Ulica Janka Grahora</w:t>
      </w:r>
    </w:p>
    <w:p w14:paraId="56BEC2FB" w14:textId="77777777"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Ulica Josipa Fona</w:t>
      </w:r>
    </w:p>
    <w:p w14:paraId="6F4AEAE1" w14:textId="77777777"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Ulica Josipa Hanuša</w:t>
      </w:r>
    </w:p>
    <w:p w14:paraId="28219AEC" w14:textId="77777777"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Ulica Matka Talovca</w:t>
      </w:r>
    </w:p>
    <w:p w14:paraId="2C4119D7" w14:textId="77777777"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Vinogradska cesta (od Ilice do Podolja)</w:t>
      </w:r>
    </w:p>
    <w:p w14:paraId="5889193B" w14:textId="77777777" w:rsidR="00D61EF9" w:rsidRPr="002E1D52" w:rsidRDefault="00D61EF9" w:rsidP="00FF6CEC">
      <w:pPr>
        <w:spacing w:after="0" w:line="240" w:lineRule="auto"/>
        <w:ind w:left="-284" w:right="261" w:firstLine="284"/>
        <w:jc w:val="both"/>
        <w:rPr>
          <w:rFonts w:ascii="Times New Roman" w:hAnsi="Times New Roman" w:cs="Times New Roman"/>
          <w:sz w:val="24"/>
          <w:szCs w:val="24"/>
        </w:rPr>
      </w:pPr>
      <w:r w:rsidRPr="002E1D52">
        <w:rPr>
          <w:rFonts w:ascii="Times New Roman" w:hAnsi="Times New Roman" w:cs="Times New Roman"/>
          <w:sz w:val="24"/>
          <w:szCs w:val="24"/>
        </w:rPr>
        <w:t>Vodovodna ulica</w:t>
      </w:r>
    </w:p>
    <w:p w14:paraId="1E99DB41" w14:textId="77777777" w:rsidR="00D61EF9" w:rsidRPr="002E1D52" w:rsidRDefault="00D61EF9" w:rsidP="00D61EF9">
      <w:pPr>
        <w:spacing w:after="0" w:line="240" w:lineRule="auto"/>
        <w:ind w:left="-284" w:right="261"/>
        <w:jc w:val="both"/>
        <w:rPr>
          <w:rFonts w:ascii="Times New Roman" w:hAnsi="Times New Roman" w:cs="Times New Roman"/>
          <w:sz w:val="24"/>
          <w:szCs w:val="24"/>
        </w:rPr>
      </w:pPr>
    </w:p>
    <w:p w14:paraId="0F7D18E5" w14:textId="52DEB936" w:rsidR="00D61EF9" w:rsidRPr="001C3EAC" w:rsidRDefault="00D61EF9" w:rsidP="001C3EAC">
      <w:pPr>
        <w:spacing w:after="0" w:line="240" w:lineRule="auto"/>
        <w:ind w:right="261"/>
        <w:jc w:val="both"/>
        <w:rPr>
          <w:rFonts w:ascii="Times New Roman" w:hAnsi="Times New Roman" w:cs="Times New Roman"/>
          <w:bCs/>
          <w:sz w:val="24"/>
          <w:szCs w:val="24"/>
        </w:rPr>
      </w:pPr>
      <w:r w:rsidRPr="001C3EAC">
        <w:rPr>
          <w:rFonts w:ascii="Times New Roman" w:hAnsi="Times New Roman" w:cs="Times New Roman"/>
          <w:b/>
          <w:bCs/>
          <w:sz w:val="24"/>
          <w:szCs w:val="24"/>
        </w:rPr>
        <w:t>BLOK 7</w:t>
      </w:r>
      <w:r w:rsidRPr="001C3EAC">
        <w:rPr>
          <w:rFonts w:ascii="Times New Roman" w:hAnsi="Times New Roman" w:cs="Times New Roman"/>
          <w:bCs/>
          <w:sz w:val="24"/>
          <w:szCs w:val="24"/>
        </w:rPr>
        <w:t xml:space="preserve"> obuhvaća područje omeđeno:</w:t>
      </w:r>
    </w:p>
    <w:p w14:paraId="4D30B938" w14:textId="77777777" w:rsidR="00D61EF9" w:rsidRPr="001C3EAC" w:rsidRDefault="00D61EF9" w:rsidP="001C3EAC">
      <w:pPr>
        <w:spacing w:after="0" w:line="240" w:lineRule="auto"/>
        <w:ind w:right="261"/>
        <w:jc w:val="both"/>
        <w:rPr>
          <w:rFonts w:ascii="Times New Roman" w:hAnsi="Times New Roman" w:cs="Times New Roman"/>
          <w:bCs/>
          <w:sz w:val="24"/>
          <w:szCs w:val="24"/>
        </w:rPr>
      </w:pPr>
      <w:r w:rsidRPr="001C3EAC">
        <w:rPr>
          <w:rFonts w:ascii="Times New Roman" w:hAnsi="Times New Roman" w:cs="Times New Roman"/>
          <w:bCs/>
          <w:sz w:val="24"/>
          <w:szCs w:val="24"/>
        </w:rPr>
        <w:t>na istoku Bukovačka cesta (od Maksimirske ceste do Ulice Mije Kišpatića), Svetice, Divka Budaka (južna strana), na jugu Ulica kneza Branimira (od Vjekoslava Heinzela do Divka Budaka), na zapadu Ulica Vjekoslava Heinzela (od Trga Eugena Kvaternika do Ulice kneza Branimira - istočna strana), na sjeveru Trg Petra Petretića, Jurkovićeva ulica, Petrova ulica, Celestina Medovića, Dobri dol, Jordanovac, Mije Kišpatića, Ulica Frana Kesterčaneka.</w:t>
      </w:r>
    </w:p>
    <w:p w14:paraId="613E83BD" w14:textId="77777777" w:rsidR="00D61EF9" w:rsidRPr="002E1D52" w:rsidRDefault="00D61EF9" w:rsidP="00D61EF9">
      <w:pPr>
        <w:spacing w:after="0" w:line="240" w:lineRule="auto"/>
        <w:ind w:left="-284" w:right="261"/>
        <w:jc w:val="both"/>
        <w:rPr>
          <w:rFonts w:ascii="Times New Roman" w:hAnsi="Times New Roman" w:cs="Times New Roman"/>
          <w:sz w:val="24"/>
          <w:szCs w:val="24"/>
        </w:rPr>
      </w:pPr>
    </w:p>
    <w:p w14:paraId="3650E72A" w14:textId="7EC46C20"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8</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obuhvaća područje omeđeno:</w:t>
      </w:r>
    </w:p>
    <w:p w14:paraId="58C1199D"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 xml:space="preserve">na istoku Ulica Vjekoslava Heinzela (od Ulice kneza Branimira do Slavonske avenije - zapadna strana), na jugu Slavonska avenija </w:t>
      </w:r>
      <w:bookmarkStart w:id="3" w:name="_Hlk170468037"/>
      <w:r w:rsidRPr="002E1D52">
        <w:rPr>
          <w:rFonts w:ascii="Times New Roman" w:hAnsi="Times New Roman" w:cs="Times New Roman"/>
          <w:sz w:val="24"/>
          <w:szCs w:val="24"/>
        </w:rPr>
        <w:t xml:space="preserve">(od Ulice Vjekoslava Heinzela do Avenije Marina Držića </w:t>
      </w:r>
      <w:bookmarkEnd w:id="3"/>
      <w:r w:rsidRPr="002E1D52">
        <w:rPr>
          <w:rFonts w:ascii="Times New Roman" w:hAnsi="Times New Roman" w:cs="Times New Roman"/>
          <w:sz w:val="24"/>
          <w:szCs w:val="24"/>
        </w:rPr>
        <w:t>- sjeverna strana), na zapadu Avenija Marina Držića (od Ulice kneza Branimira do Slavonske avenije) - istočna strana i na sjeveru Ulica kneza Branimira (od Ulice Vjekoslava Heinzela do Avenije Marina Držića – južna strana - nema k.br.)</w:t>
      </w:r>
    </w:p>
    <w:p w14:paraId="126529E0"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79FCDDD7" w14:textId="339DE192"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9</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obuhvaća područje omeđeno:</w:t>
      </w:r>
    </w:p>
    <w:p w14:paraId="74D770F8"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 xml:space="preserve">na istoku Avenija Marina Držića - zapadna strana (od Ulice kneza Branimira do Slavonske avenije), na jugu Slavonska avenija (od </w:t>
      </w:r>
      <w:bookmarkStart w:id="4" w:name="_Hlk170468302"/>
      <w:r w:rsidRPr="002E1D52">
        <w:rPr>
          <w:rFonts w:ascii="Times New Roman" w:hAnsi="Times New Roman" w:cs="Times New Roman"/>
          <w:sz w:val="24"/>
          <w:szCs w:val="24"/>
        </w:rPr>
        <w:t xml:space="preserve">Ulice Hrvatske bratske zajednice </w:t>
      </w:r>
      <w:bookmarkEnd w:id="4"/>
      <w:r w:rsidRPr="002E1D52">
        <w:rPr>
          <w:rFonts w:ascii="Times New Roman" w:hAnsi="Times New Roman" w:cs="Times New Roman"/>
          <w:sz w:val="24"/>
          <w:szCs w:val="24"/>
        </w:rPr>
        <w:t>do Avenije Marina Držića - nema k.br.), na zapadu Ulica Hrvatske bratske zajednice – istočna strana (nema k.br.) i na sjeveru Ulica grada Vukovara (od Ulice Hrvatske bratske zajednice do Strojarske ceste), Strojarska cesta.</w:t>
      </w:r>
    </w:p>
    <w:p w14:paraId="0815E1A5"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4A7E1AAF" w14:textId="65D15008"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10</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(Savica) obuhvaća područje omeđeno:</w:t>
      </w:r>
    </w:p>
    <w:p w14:paraId="62D277B3"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 istoku Avenija Marina Držića (od Slavonske avenije do ulice Prisavlje - zapadna strana), na jugu Savskim nasipom, na zapadu Ulica Vladimira Ruždjaka (istočna strana) i na sjeveru Gruška ulica, Lastovska ulica, uključujući ulice na zapadnoj strani:</w:t>
      </w:r>
    </w:p>
    <w:p w14:paraId="3F46FCD9"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Blaža Lorkovića</w:t>
      </w:r>
    </w:p>
    <w:p w14:paraId="215EDD1C"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Dragice Hotko</w:t>
      </w:r>
    </w:p>
    <w:p w14:paraId="4F555190"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Ivana Metelka</w:t>
      </w:r>
    </w:p>
    <w:p w14:paraId="1726EBB7"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Mate Ujevića</w:t>
      </w:r>
    </w:p>
    <w:p w14:paraId="4B2D7C42"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Vinka Jeđuta</w:t>
      </w:r>
    </w:p>
    <w:p w14:paraId="2B04D355"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732C382C" w14:textId="20B9D12A"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12</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obuhvaća područje omeđeno:</w:t>
      </w:r>
    </w:p>
    <w:p w14:paraId="0273D717"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 istoku Trnjanska cesta (od Koturaške ceste do Ulice grada Vukovara – k.br. 1-11 sa podbrojevima), Ulica Hrvatske bratske zajednice - zapadna strana, na jugu Slavonska avenija, na zapadu Savska cesta – istočna strana (od Jukićeve ulice do Ulice grada Vukovara), Savska cesta (od Ulice grada Vukovara do Zagrebačke avenije)  i na sjeveru Koturaška cesta.</w:t>
      </w:r>
    </w:p>
    <w:p w14:paraId="310F3E6F"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30DB0131" w14:textId="2EAE328E"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13</w:t>
      </w:r>
      <w:r w:rsidRPr="002E1D52">
        <w:rPr>
          <w:rFonts w:ascii="Times New Roman" w:hAnsi="Times New Roman" w:cs="Times New Roman"/>
          <w:sz w:val="24"/>
          <w:szCs w:val="24"/>
        </w:rPr>
        <w:t xml:space="preserve"> obuhvaća područje omeđeno:</w:t>
      </w:r>
    </w:p>
    <w:p w14:paraId="5CC98F9D" w14:textId="0A85B265"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 xml:space="preserve">na istoku Savska cesta – zapadna strana (od Jukićeve ulice do Ulice grada Vukovara), Florijana Andrašeca, na jugu Zagrebačka avenija, na zapadu Nehajska ulica, Ozaljska ulica </w:t>
      </w:r>
      <w:r w:rsidRPr="002E1D52">
        <w:rPr>
          <w:rFonts w:ascii="Times New Roman" w:hAnsi="Times New Roman" w:cs="Times New Roman"/>
          <w:sz w:val="24"/>
          <w:szCs w:val="24"/>
        </w:rPr>
        <w:lastRenderedPageBreak/>
        <w:t>(od Krapinske ulice do Nehajske), Krapinska ulica (od Ozaljske ulice do Bel</w:t>
      </w:r>
      <w:r w:rsidR="003447B7">
        <w:rPr>
          <w:rFonts w:ascii="Times New Roman" w:hAnsi="Times New Roman" w:cs="Times New Roman"/>
          <w:sz w:val="24"/>
          <w:szCs w:val="24"/>
        </w:rPr>
        <w:t>e</w:t>
      </w:r>
      <w:r w:rsidRPr="002E1D52">
        <w:rPr>
          <w:rFonts w:ascii="Times New Roman" w:hAnsi="Times New Roman" w:cs="Times New Roman"/>
          <w:sz w:val="24"/>
          <w:szCs w:val="24"/>
        </w:rPr>
        <w:t>čke ulice), Belečka ulica, Trakošćanska ulica, Metalčeva ulica, Trg Krešimira Ćosića i na sjeveru Magazinska cesta (od Božidara Adžije do Nove ceste).</w:t>
      </w:r>
    </w:p>
    <w:p w14:paraId="3B975992"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38540038" w14:textId="57E33E95"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15</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(Siget) obuhvaća:</w:t>
      </w:r>
    </w:p>
    <w:p w14:paraId="09993771"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Avenija Dubrovnik (južna strana Zagrebačkog Velesajma)</w:t>
      </w:r>
    </w:p>
    <w:p w14:paraId="55F0AE62"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Avenija Dubrovnik (parni k.br. 6-12)</w:t>
      </w:r>
    </w:p>
    <w:p w14:paraId="0D5ED89F"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Froudeova ulica</w:t>
      </w:r>
    </w:p>
    <w:p w14:paraId="0B4836EE" w14:textId="77777777" w:rsidR="004100BB" w:rsidRDefault="004100BB" w:rsidP="001C3EAC">
      <w:pPr>
        <w:spacing w:after="0" w:line="240" w:lineRule="auto"/>
        <w:ind w:right="261"/>
        <w:jc w:val="both"/>
        <w:rPr>
          <w:rFonts w:ascii="Times New Roman" w:hAnsi="Times New Roman" w:cs="Times New Roman"/>
          <w:sz w:val="24"/>
          <w:szCs w:val="24"/>
        </w:rPr>
      </w:pPr>
      <w:r w:rsidRPr="004100BB">
        <w:rPr>
          <w:rFonts w:ascii="Times New Roman" w:hAnsi="Times New Roman" w:cs="Times New Roman"/>
          <w:sz w:val="24"/>
          <w:szCs w:val="24"/>
        </w:rPr>
        <w:t>Potočnjakova ulica</w:t>
      </w:r>
    </w:p>
    <w:p w14:paraId="0AA8F846" w14:textId="2C7E7B2D"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Prilaz Ivana Visina</w:t>
      </w:r>
    </w:p>
    <w:p w14:paraId="0F4944DD"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Prilaz Vladislava Brajkovića</w:t>
      </w:r>
    </w:p>
    <w:p w14:paraId="08E384F1"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Resselova ulica</w:t>
      </w:r>
    </w:p>
    <w:p w14:paraId="1B6FBCF0"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Siget</w:t>
      </w:r>
    </w:p>
    <w:p w14:paraId="28AFFD2F"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Sortina ulica</w:t>
      </w:r>
    </w:p>
    <w:p w14:paraId="0290BE2F"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Trg senjskih uskoka</w:t>
      </w:r>
    </w:p>
    <w:p w14:paraId="05DCB6D8"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7F5F1E8F" w14:textId="541EE72E"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16</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(Središće) obuhvaća područje omeđeno:</w:t>
      </w:r>
    </w:p>
    <w:p w14:paraId="7F245D94"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 istoku Ulica SR Njemačke (parni k.br. 2-10), na jugu Avenija Dubrovnik, na zapadu Avenija  Većeslava Holjevca i na sjeveru Damira Tomljanovića – Gavrana.</w:t>
      </w:r>
    </w:p>
    <w:p w14:paraId="2992D075" w14:textId="77777777" w:rsidR="00D63CB9" w:rsidRPr="002E1D52" w:rsidRDefault="002C3E99" w:rsidP="00D63CB9">
      <w:pPr>
        <w:shd w:val="clear" w:color="auto" w:fill="FFFFFF"/>
        <w:ind w:left="708"/>
        <w:jc w:val="both"/>
        <w:rPr>
          <w:rFonts w:ascii="Times New Roman" w:hAnsi="Times New Roman" w:cs="Times New Roman"/>
          <w:sz w:val="24"/>
          <w:szCs w:val="24"/>
        </w:rPr>
      </w:pPr>
      <w:r w:rsidRPr="002E1D52">
        <w:rPr>
          <w:rFonts w:ascii="Times New Roman" w:hAnsi="Times New Roman" w:cs="Times New Roman"/>
          <w:sz w:val="24"/>
          <w:szCs w:val="24"/>
        </w:rPr>
        <w:t> </w:t>
      </w:r>
    </w:p>
    <w:p w14:paraId="521639D7" w14:textId="68B2AC8F" w:rsidR="002C3E99" w:rsidRPr="002E1D52" w:rsidRDefault="002C3E99" w:rsidP="00D63CB9">
      <w:pPr>
        <w:shd w:val="clear" w:color="auto" w:fill="FFFFFF"/>
        <w:ind w:left="708"/>
        <w:jc w:val="both"/>
        <w:rPr>
          <w:rFonts w:ascii="Times New Roman" w:hAnsi="Times New Roman" w:cs="Times New Roman"/>
          <w:sz w:val="24"/>
          <w:szCs w:val="24"/>
        </w:rPr>
      </w:pPr>
      <w:r w:rsidRPr="002E1D52">
        <w:rPr>
          <w:rFonts w:ascii="Times New Roman" w:hAnsi="Times New Roman" w:cs="Times New Roman"/>
          <w:b/>
          <w:bCs/>
          <w:sz w:val="24"/>
          <w:szCs w:val="24"/>
        </w:rPr>
        <w:t>III. ZONA</w:t>
      </w:r>
      <w:r w:rsidRPr="002E1D52">
        <w:rPr>
          <w:rFonts w:ascii="Times New Roman" w:hAnsi="Times New Roman" w:cs="Times New Roman"/>
          <w:sz w:val="24"/>
          <w:szCs w:val="24"/>
        </w:rPr>
        <w:t> obuhvaća područje:</w:t>
      </w:r>
    </w:p>
    <w:p w14:paraId="39B5E032" w14:textId="698E19AD"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 xml:space="preserve">Aleja Vlade Antolića, Barčev trg - kbr. 14, 15 i 16 (tržnica Utrina), Cvjetna cesta, Cvjetno naselje I., Cvjetno naselje II., Cvjetno naselje III., Cvjetno naselje IV., Dankovečka ulica kbr. 6 i 8, Domobranska ulica, Gradišćanska ulica (od Selske ceste do Prilaza baruna Filipovića), Hrastin prilaz - kbr. 3 (tržnica Utrina), Ilica (od Selske ceste do Vodovodne ulice), izvanulično javno parkiralište uz spojnu cestu između ulice Prilesje kod kbr. 1D i Bukovačke ceste kod kbr. 4, Koledinečka ulica - kbr. 4, 6 i 8 (Tržnica Dubrava), Kuniščak, Lomnička ulica, Mandaličina ulica, Nad lipom, Odranska ulica, Pakoštanska ulica (tržnica Jarun), </w:t>
      </w:r>
      <w:r w:rsidR="00611D5E" w:rsidRPr="00F5238F">
        <w:rPr>
          <w:rFonts w:ascii="Times New Roman" w:hAnsi="Times New Roman" w:cs="Times New Roman"/>
          <w:sz w:val="24"/>
          <w:szCs w:val="24"/>
        </w:rPr>
        <w:t>parkiralište uz autobusni terminal na Vrapčanskoj aleji,</w:t>
      </w:r>
      <w:r w:rsidR="00611D5E">
        <w:rPr>
          <w:rFonts w:ascii="Times New Roman" w:hAnsi="Times New Roman" w:cs="Times New Roman"/>
          <w:sz w:val="24"/>
          <w:szCs w:val="24"/>
        </w:rPr>
        <w:t xml:space="preserve"> </w:t>
      </w:r>
      <w:r w:rsidRPr="002E1D52">
        <w:rPr>
          <w:rFonts w:ascii="Times New Roman" w:hAnsi="Times New Roman" w:cs="Times New Roman"/>
          <w:sz w:val="24"/>
          <w:szCs w:val="24"/>
        </w:rPr>
        <w:t xml:space="preserve">parkiralište oko Doma zdravlja na adresi Vrabečak 4, parkiralište uz Tržnicu Vrapče, parkiralište uz Jarunsku ulicu (sjeverna strana Sportskog centra Mladost), područje omeđeno Hruševečkom ulicom, s dijelom Stubičke ulice i Ulicom Jurja Andrassyja na sjeveru, Selskom cestom na istoku, Ulicom Matka Baštijana na jugu i Vitezićevom ulicom na zapadu, Prilaz baruna Filipovića (od Selske ceste do Vodovodne ulice), Prilesje (od Bukovačke ceste do kbr. 1D - izvanulično parkiralište), Prisavlje (od Savske ceste do kbr. 3 - zgrada HRT-a), Rugvička ulica, Savska cesta (od Slavonske avenije do Veslačke ulice - istočna strana), Selska cesta (od Ilice do Gradišćanske ulice), Stupnička ulica, Šestinski dol (kbr. 1 - 12), Trnjanska struga VI., Tržnica Dubrava, Tržnica Jarun, Tržnica Špansko, Tržnica Utrina, Ulica Filipa Vukasovića, Ulica Gjure Szaba, Ulica Gjure Szaba odvojak, Ulica Hrvoja Macanovića - neparni kbr. 29 - 45 (tržnica Jarun), Ulica Janka Vukovića, Ulica Josipa Kotnika, Ulica Josipa Marohnića, Ulica Željka Maričića, </w:t>
      </w:r>
      <w:r w:rsidR="00611D5E" w:rsidRPr="00F5238F">
        <w:rPr>
          <w:rFonts w:ascii="Times New Roman" w:hAnsi="Times New Roman" w:cs="Times New Roman"/>
          <w:sz w:val="24"/>
          <w:szCs w:val="24"/>
        </w:rPr>
        <w:t>ulična javna parkirališta oko stambenih zgrada u Ulici Vilima Korajca (neparni kbr. 3 - 23) i Ulici Antuna Šoljana (parni kbr. 6 - 26),</w:t>
      </w:r>
      <w:r w:rsidR="00611D5E" w:rsidRPr="00611D5E">
        <w:rPr>
          <w:rFonts w:ascii="Times New Roman" w:hAnsi="Times New Roman" w:cs="Times New Roman"/>
          <w:sz w:val="24"/>
          <w:szCs w:val="24"/>
        </w:rPr>
        <w:t> </w:t>
      </w:r>
      <w:r w:rsidRPr="002E1D52">
        <w:rPr>
          <w:rFonts w:ascii="Times New Roman" w:hAnsi="Times New Roman" w:cs="Times New Roman"/>
          <w:sz w:val="24"/>
          <w:szCs w:val="24"/>
        </w:rPr>
        <w:t>Veslačka ulica.</w:t>
      </w:r>
    </w:p>
    <w:p w14:paraId="1166B802" w14:textId="6A285AFB"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 xml:space="preserve">Na području Sesveta: Kašinska cesta (od Varaždinske ceste do Ulice Zinke Kunc), Ninska ulica, Rimski put, Trg Dragutina Domjanića, Ulica 144. brigade Hrvatske vojske, Ulica Borisa Papandopula, Ulica Borisa Ulricha, Ulica Brune Bjelinskog, Ulica Dragana Plamenca, Ulica Huberta Pettana, Ulica Ivana Brkanovića, Ulica Ivana Grbavca, Ulica Ivane Lang, Ulica </w:t>
      </w:r>
      <w:r w:rsidRPr="002E1D52">
        <w:rPr>
          <w:rFonts w:ascii="Times New Roman" w:hAnsi="Times New Roman" w:cs="Times New Roman"/>
          <w:sz w:val="24"/>
          <w:szCs w:val="24"/>
        </w:rPr>
        <w:lastRenderedPageBreak/>
        <w:t>Ive Paraća, Ulica Krešimira Kovačevića, Ulica Ladislava Šabana (uključujući i servisnu cestu ispod razine ulice), Ulica Ljudevita Posavskog (između Ulice 144. brigade Hrvatske vojske i ulice Rimski put), Ulica Mladena Pozajića, Ulica Petra Dumičića, Ulica Rudolfa Matza, Ulica Stjepana Šuleka, Ulica Vladimira Stahuljaka.</w:t>
      </w:r>
    </w:p>
    <w:p w14:paraId="07073C45" w14:textId="77777777" w:rsidR="002E1D52" w:rsidRPr="002E1D52" w:rsidRDefault="002E1D52" w:rsidP="00D61EF9">
      <w:pPr>
        <w:shd w:val="clear" w:color="auto" w:fill="FFFFFF"/>
        <w:ind w:left="708"/>
        <w:jc w:val="both"/>
        <w:rPr>
          <w:rFonts w:ascii="Times New Roman" w:eastAsia="Times New Roman" w:hAnsi="Times New Roman" w:cs="Times New Roman"/>
          <w:b/>
          <w:bCs/>
          <w:color w:val="000000"/>
          <w:sz w:val="24"/>
          <w:szCs w:val="24"/>
          <w:lang w:eastAsia="hr-HR"/>
        </w:rPr>
      </w:pPr>
    </w:p>
    <w:p w14:paraId="5D5D0EC6" w14:textId="0A30A3C4" w:rsidR="00D61EF9" w:rsidRPr="002E1D52" w:rsidRDefault="00D61EF9" w:rsidP="00D61EF9">
      <w:pPr>
        <w:shd w:val="clear" w:color="auto" w:fill="FFFFFF"/>
        <w:ind w:left="708"/>
        <w:jc w:val="both"/>
        <w:rPr>
          <w:rFonts w:ascii="Times New Roman" w:eastAsia="Times New Roman" w:hAnsi="Times New Roman" w:cs="Times New Roman"/>
          <w:b/>
          <w:bCs/>
          <w:color w:val="000000"/>
          <w:sz w:val="24"/>
          <w:szCs w:val="24"/>
          <w:lang w:eastAsia="hr-HR"/>
        </w:rPr>
      </w:pPr>
      <w:r w:rsidRPr="002E1D52">
        <w:rPr>
          <w:rFonts w:ascii="Times New Roman" w:eastAsia="Times New Roman" w:hAnsi="Times New Roman" w:cs="Times New Roman"/>
          <w:b/>
          <w:bCs/>
          <w:color w:val="000000"/>
          <w:sz w:val="24"/>
          <w:szCs w:val="24"/>
          <w:lang w:eastAsia="hr-HR"/>
        </w:rPr>
        <w:t xml:space="preserve">ZONA III. </w:t>
      </w:r>
      <w:r w:rsidRPr="002E1D52">
        <w:rPr>
          <w:rFonts w:ascii="Times New Roman" w:eastAsia="Times New Roman" w:hAnsi="Times New Roman" w:cs="Times New Roman"/>
          <w:bCs/>
          <w:color w:val="000000"/>
          <w:sz w:val="24"/>
          <w:szCs w:val="24"/>
          <w:lang w:eastAsia="hr-HR"/>
        </w:rPr>
        <w:t>dijeli se na:</w:t>
      </w:r>
    </w:p>
    <w:p w14:paraId="3CEBC44D" w14:textId="7DC9278A" w:rsidR="00D61EF9" w:rsidRPr="001C3EAC" w:rsidRDefault="00D61EF9" w:rsidP="001C3EAC">
      <w:pPr>
        <w:spacing w:after="0" w:line="240" w:lineRule="auto"/>
        <w:ind w:right="261"/>
        <w:jc w:val="both"/>
        <w:rPr>
          <w:rFonts w:ascii="Times New Roman" w:hAnsi="Times New Roman" w:cs="Times New Roman"/>
          <w:bCs/>
          <w:sz w:val="24"/>
          <w:szCs w:val="24"/>
        </w:rPr>
      </w:pPr>
      <w:r w:rsidRPr="002E1D52">
        <w:rPr>
          <w:rFonts w:ascii="Times New Roman" w:hAnsi="Times New Roman" w:cs="Times New Roman"/>
          <w:b/>
          <w:bCs/>
          <w:sz w:val="24"/>
          <w:szCs w:val="24"/>
        </w:rPr>
        <w:t xml:space="preserve">BLOK 4A </w:t>
      </w:r>
      <w:r w:rsidRPr="001C3EAC">
        <w:rPr>
          <w:rFonts w:ascii="Times New Roman" w:hAnsi="Times New Roman" w:cs="Times New Roman"/>
          <w:bCs/>
          <w:sz w:val="24"/>
          <w:szCs w:val="24"/>
        </w:rPr>
        <w:t>obuhvaća:</w:t>
      </w:r>
    </w:p>
    <w:p w14:paraId="3BD67FE9"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Domobranska ulica</w:t>
      </w:r>
    </w:p>
    <w:p w14:paraId="2EF5E17E"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Gradišćanska ulica (od Selske ceste do Vodovodne ulice)</w:t>
      </w:r>
    </w:p>
    <w:p w14:paraId="29D85C11"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Ilica (od Selske ulice do Vodovodne ulice)</w:t>
      </w:r>
    </w:p>
    <w:p w14:paraId="6C50C1FA"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Kuniščak</w:t>
      </w:r>
    </w:p>
    <w:p w14:paraId="712E90CC"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Mandaličina ulica</w:t>
      </w:r>
    </w:p>
    <w:p w14:paraId="2275E16A"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Nad lipom</w:t>
      </w:r>
    </w:p>
    <w:p w14:paraId="1F556A5D"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Prilaz baruna Filipovića (od Selske ceste do Vodovodne ulice)</w:t>
      </w:r>
    </w:p>
    <w:p w14:paraId="2ADE36DF"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Selska cesta (od Ilice do Gradišćanske ulice)</w:t>
      </w:r>
    </w:p>
    <w:p w14:paraId="29EBCE9F"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Šestinski dol (k.br. 1 - 12)</w:t>
      </w:r>
    </w:p>
    <w:p w14:paraId="566279C9"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Filipa Vukasovića</w:t>
      </w:r>
    </w:p>
    <w:p w14:paraId="1AE6ED90"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Janka Vukovića</w:t>
      </w:r>
    </w:p>
    <w:p w14:paraId="2834631D"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Željka Maričića</w:t>
      </w:r>
    </w:p>
    <w:p w14:paraId="7CCB130B"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Gjure Szaba</w:t>
      </w:r>
    </w:p>
    <w:p w14:paraId="2F2682F4" w14:textId="0B7C00DB" w:rsidR="00D61EF9"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Gjure Szaba odvojak</w:t>
      </w:r>
    </w:p>
    <w:p w14:paraId="4C0223D4" w14:textId="77777777" w:rsidR="003C0D7A" w:rsidRPr="002E1D52" w:rsidRDefault="003C0D7A" w:rsidP="003C0D7A">
      <w:pPr>
        <w:spacing w:after="0" w:line="240" w:lineRule="auto"/>
        <w:ind w:left="-284" w:right="261"/>
        <w:jc w:val="both"/>
        <w:rPr>
          <w:rFonts w:ascii="Times New Roman" w:hAnsi="Times New Roman" w:cs="Times New Roman"/>
          <w:sz w:val="24"/>
          <w:szCs w:val="24"/>
        </w:rPr>
      </w:pPr>
    </w:p>
    <w:p w14:paraId="737AA753" w14:textId="3C1D388A"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11</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(Cvjetno naselje) obuhvaća područje omeđeno:</w:t>
      </w:r>
    </w:p>
    <w:p w14:paraId="43720F71"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 istoku Josipa Marohnića, Josipa Kotnika, na jugu Prisavlje (od Savske ceste do k.br. 3 - zgrada HRT-a), na zapadu Veslačka ulica, Savska cesta (od Slavonske avenije do Veslačke ulice - istočna strana) i na sjeveru Slavonska avenija.</w:t>
      </w:r>
    </w:p>
    <w:p w14:paraId="09C7384C"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3AC771B5" w14:textId="69067D9D"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14</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obuhvaća područje omeđeno:</w:t>
      </w:r>
    </w:p>
    <w:p w14:paraId="10620C24"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Hruševečkom ulicom, s dijelom Stubičke ulice i Ulicom Jurja Andrassyja na sjeveru, Selskom cestom na istoku, Ulicom Matka Baštijana na jugu i Vitezićevom ulicom na zapadu.</w:t>
      </w:r>
    </w:p>
    <w:p w14:paraId="1C787D53"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556C8E20" w14:textId="68B120DB"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17</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Tržnica Utrine) obuhvaća:</w:t>
      </w:r>
    </w:p>
    <w:p w14:paraId="40954B93"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Barčev trg - kbr. 14, 15 i 16 (tržnica Utrina)</w:t>
      </w:r>
    </w:p>
    <w:p w14:paraId="3A811A19"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Hrastin prilaz - kbr. 3 (tržnica Utrina)</w:t>
      </w:r>
    </w:p>
    <w:p w14:paraId="05D306CE"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Tržnica Utrina</w:t>
      </w:r>
    </w:p>
    <w:p w14:paraId="0BB8B886"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488B9C2F" w14:textId="3DBB5757"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18</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(Tržnica Dubrava) obuhvaća:</w:t>
      </w:r>
    </w:p>
    <w:p w14:paraId="2EF3970F"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Dankovečka ulica kbr. 6 i 8</w:t>
      </w:r>
    </w:p>
    <w:p w14:paraId="51F6E813"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Koledinečka ulica - kbr. 4, 6 i 8 (Tržnica Dubrava)</w:t>
      </w:r>
    </w:p>
    <w:p w14:paraId="083201A3"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Tržnica Dubrava</w:t>
      </w:r>
    </w:p>
    <w:p w14:paraId="017590CD"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1640BFFF" w14:textId="481097F3"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19</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(Sesvete) obuhvaća:</w:t>
      </w:r>
    </w:p>
    <w:p w14:paraId="4D1263F7"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Kašinska cesta (od Varaždinske ceste do Ulice Zinke Kunc)</w:t>
      </w:r>
    </w:p>
    <w:p w14:paraId="5591E743"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Ninska ulica</w:t>
      </w:r>
    </w:p>
    <w:p w14:paraId="5961E67B"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Trg Dragutina Domjanića</w:t>
      </w:r>
    </w:p>
    <w:p w14:paraId="1BD3E12A"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Ivana Grbavca</w:t>
      </w:r>
    </w:p>
    <w:p w14:paraId="2A71D1FD" w14:textId="730B258A" w:rsidR="00051D23" w:rsidRDefault="00051D23">
      <w:pPr>
        <w:rPr>
          <w:rFonts w:ascii="Times New Roman" w:hAnsi="Times New Roman" w:cs="Times New Roman"/>
          <w:b/>
          <w:bCs/>
          <w:sz w:val="24"/>
          <w:szCs w:val="24"/>
        </w:rPr>
      </w:pPr>
      <w:r>
        <w:rPr>
          <w:rFonts w:ascii="Times New Roman" w:hAnsi="Times New Roman" w:cs="Times New Roman"/>
          <w:b/>
          <w:bCs/>
          <w:sz w:val="24"/>
          <w:szCs w:val="24"/>
        </w:rPr>
        <w:br w:type="page"/>
      </w:r>
    </w:p>
    <w:p w14:paraId="0DAC2329"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6B91A68E" w14:textId="33F3B2AB"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20</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 xml:space="preserve">(Novi Jelkovec) </w:t>
      </w:r>
      <w:r w:rsidR="00C306EC" w:rsidRPr="002E1D52">
        <w:rPr>
          <w:rFonts w:ascii="Times New Roman" w:hAnsi="Times New Roman" w:cs="Times New Roman"/>
          <w:sz w:val="24"/>
          <w:szCs w:val="24"/>
        </w:rPr>
        <w:t>obuhvaća</w:t>
      </w:r>
      <w:r w:rsidRPr="002E1D52">
        <w:rPr>
          <w:rFonts w:ascii="Times New Roman" w:hAnsi="Times New Roman" w:cs="Times New Roman"/>
          <w:sz w:val="24"/>
          <w:szCs w:val="24"/>
        </w:rPr>
        <w:t>:</w:t>
      </w:r>
    </w:p>
    <w:p w14:paraId="4DAF9902"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Naselje Novi Jelkovec - područje omeđeno ulicama:</w:t>
      </w:r>
    </w:p>
    <w:p w14:paraId="648DD2A4"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sz w:val="24"/>
          <w:szCs w:val="24"/>
        </w:rPr>
        <w:t>na istoku Borisa Ulricha, na jugu Rimski put, na zapadu Ljudevita Posavskog (između Ulice 144. brigade Hrvatske vojske i ulice Rimski put) i na sjeveru Ulica 144. brigade Hrvatske vojske.</w:t>
      </w:r>
    </w:p>
    <w:p w14:paraId="2FD6D384"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5F7D450B" w14:textId="674B3A56"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21</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(Tržnica Vrapče) obuhvaća:</w:t>
      </w:r>
    </w:p>
    <w:p w14:paraId="63CEABE2"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parkiralište uz Tržnicu Vrapče</w:t>
      </w:r>
    </w:p>
    <w:p w14:paraId="0AA4E4BB"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parkiralište oko Doma zdravlja na adresi Vrabečak 4</w:t>
      </w:r>
    </w:p>
    <w:p w14:paraId="72E7956D" w14:textId="77777777" w:rsidR="00D61EF9" w:rsidRPr="002E1D52" w:rsidRDefault="00D61EF9" w:rsidP="001C3EAC">
      <w:pPr>
        <w:spacing w:after="0" w:line="240" w:lineRule="auto"/>
        <w:ind w:right="261"/>
        <w:jc w:val="both"/>
        <w:rPr>
          <w:rFonts w:ascii="Times New Roman" w:hAnsi="Times New Roman" w:cs="Times New Roman"/>
          <w:sz w:val="24"/>
          <w:szCs w:val="24"/>
        </w:rPr>
      </w:pPr>
    </w:p>
    <w:p w14:paraId="395C58FB" w14:textId="1E824382" w:rsidR="00D61EF9" w:rsidRPr="002E1D52" w:rsidRDefault="00D61EF9" w:rsidP="001C3EAC">
      <w:pPr>
        <w:spacing w:after="0" w:line="240" w:lineRule="auto"/>
        <w:ind w:right="261"/>
        <w:jc w:val="both"/>
        <w:rPr>
          <w:rFonts w:ascii="Times New Roman" w:hAnsi="Times New Roman" w:cs="Times New Roman"/>
          <w:b/>
          <w:bCs/>
          <w:sz w:val="24"/>
          <w:szCs w:val="24"/>
        </w:rPr>
      </w:pPr>
      <w:bookmarkStart w:id="5" w:name="_Hlk171327938"/>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22</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(Tržnica Špansko) obuhvaća:</w:t>
      </w:r>
    </w:p>
    <w:bookmarkEnd w:id="5"/>
    <w:p w14:paraId="5E645E1D" w14:textId="77777777" w:rsidR="00611D5E"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Tržnica Špansko</w:t>
      </w:r>
    </w:p>
    <w:p w14:paraId="5930478F" w14:textId="77777777" w:rsidR="00611D5E" w:rsidRDefault="00611D5E" w:rsidP="001C3EAC">
      <w:pPr>
        <w:spacing w:after="0" w:line="240" w:lineRule="auto"/>
        <w:ind w:right="261"/>
        <w:jc w:val="both"/>
        <w:rPr>
          <w:rFonts w:ascii="Times New Roman" w:hAnsi="Times New Roman" w:cs="Times New Roman"/>
          <w:sz w:val="24"/>
          <w:szCs w:val="24"/>
        </w:rPr>
      </w:pPr>
    </w:p>
    <w:p w14:paraId="2A08AFC6" w14:textId="01F144CA" w:rsidR="00611D5E" w:rsidRPr="002E1D52" w:rsidRDefault="00611D5E"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23</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w:t>
      </w:r>
      <w:r w:rsidRPr="00611D5E">
        <w:rPr>
          <w:rFonts w:ascii="Times New Roman" w:hAnsi="Times New Roman" w:cs="Times New Roman"/>
          <w:sz w:val="24"/>
          <w:szCs w:val="24"/>
        </w:rPr>
        <w:t xml:space="preserve">Vilima Korajca </w:t>
      </w:r>
      <w:r>
        <w:rPr>
          <w:rFonts w:ascii="Times New Roman" w:hAnsi="Times New Roman" w:cs="Times New Roman"/>
          <w:sz w:val="24"/>
          <w:szCs w:val="24"/>
        </w:rPr>
        <w:t xml:space="preserve">– </w:t>
      </w:r>
      <w:r w:rsidRPr="00611D5E">
        <w:rPr>
          <w:rFonts w:ascii="Times New Roman" w:hAnsi="Times New Roman" w:cs="Times New Roman"/>
          <w:sz w:val="24"/>
          <w:szCs w:val="24"/>
        </w:rPr>
        <w:t>Antuna Šoljana</w:t>
      </w:r>
      <w:r w:rsidRPr="002E1D52">
        <w:rPr>
          <w:rFonts w:ascii="Times New Roman" w:hAnsi="Times New Roman" w:cs="Times New Roman"/>
          <w:sz w:val="24"/>
          <w:szCs w:val="24"/>
        </w:rPr>
        <w:t>) obuhvaća:</w:t>
      </w:r>
    </w:p>
    <w:p w14:paraId="26CE5BB1" w14:textId="4B7B6DCE" w:rsidR="00D61EF9" w:rsidRPr="002E1D52" w:rsidRDefault="00611D5E" w:rsidP="001C3EAC">
      <w:pPr>
        <w:spacing w:after="0" w:line="240" w:lineRule="auto"/>
        <w:ind w:right="261"/>
        <w:jc w:val="both"/>
        <w:rPr>
          <w:rFonts w:ascii="Times New Roman" w:hAnsi="Times New Roman" w:cs="Times New Roman"/>
          <w:sz w:val="24"/>
          <w:szCs w:val="24"/>
        </w:rPr>
      </w:pPr>
      <w:r w:rsidRPr="00611D5E">
        <w:rPr>
          <w:rFonts w:ascii="Times New Roman" w:hAnsi="Times New Roman" w:cs="Times New Roman"/>
          <w:sz w:val="24"/>
          <w:szCs w:val="24"/>
        </w:rPr>
        <w:t xml:space="preserve">ulična javna parkirališta oko stambenih zgrada u Ulici </w:t>
      </w:r>
      <w:bookmarkStart w:id="6" w:name="_Hlk171328122"/>
      <w:r w:rsidRPr="00611D5E">
        <w:rPr>
          <w:rFonts w:ascii="Times New Roman" w:hAnsi="Times New Roman" w:cs="Times New Roman"/>
          <w:sz w:val="24"/>
          <w:szCs w:val="24"/>
        </w:rPr>
        <w:t xml:space="preserve">Vilima Korajca </w:t>
      </w:r>
      <w:bookmarkEnd w:id="6"/>
      <w:r w:rsidRPr="00611D5E">
        <w:rPr>
          <w:rFonts w:ascii="Times New Roman" w:hAnsi="Times New Roman" w:cs="Times New Roman"/>
          <w:sz w:val="24"/>
          <w:szCs w:val="24"/>
        </w:rPr>
        <w:t xml:space="preserve">(neparni kbr. 3 - 23) i Ulici </w:t>
      </w:r>
      <w:bookmarkStart w:id="7" w:name="_Hlk171328133"/>
      <w:r w:rsidRPr="00611D5E">
        <w:rPr>
          <w:rFonts w:ascii="Times New Roman" w:hAnsi="Times New Roman" w:cs="Times New Roman"/>
          <w:sz w:val="24"/>
          <w:szCs w:val="24"/>
        </w:rPr>
        <w:t xml:space="preserve">Antuna Šoljana </w:t>
      </w:r>
      <w:bookmarkEnd w:id="7"/>
      <w:r w:rsidRPr="00611D5E">
        <w:rPr>
          <w:rFonts w:ascii="Times New Roman" w:hAnsi="Times New Roman" w:cs="Times New Roman"/>
          <w:sz w:val="24"/>
          <w:szCs w:val="24"/>
        </w:rPr>
        <w:t>(parni kbr. 6 - 26), </w:t>
      </w:r>
    </w:p>
    <w:p w14:paraId="55A06C37" w14:textId="77777777" w:rsidR="00D61EF9" w:rsidRPr="002E1D52" w:rsidRDefault="00D61EF9" w:rsidP="001C3EAC">
      <w:pPr>
        <w:spacing w:after="0" w:line="240" w:lineRule="auto"/>
        <w:ind w:right="261"/>
        <w:jc w:val="both"/>
        <w:rPr>
          <w:rFonts w:ascii="Times New Roman" w:hAnsi="Times New Roman" w:cs="Times New Roman"/>
          <w:b/>
          <w:bCs/>
          <w:sz w:val="24"/>
          <w:szCs w:val="24"/>
        </w:rPr>
      </w:pPr>
    </w:p>
    <w:p w14:paraId="06646ECC" w14:textId="75B62371" w:rsidR="00D61EF9" w:rsidRPr="002E1D52" w:rsidRDefault="00D61EF9" w:rsidP="001C3EAC">
      <w:pPr>
        <w:spacing w:after="0" w:line="240" w:lineRule="auto"/>
        <w:ind w:right="261"/>
        <w:jc w:val="both"/>
        <w:rPr>
          <w:rFonts w:ascii="Times New Roman" w:hAnsi="Times New Roman" w:cs="Times New Roman"/>
          <w:b/>
          <w:bCs/>
          <w:sz w:val="24"/>
          <w:szCs w:val="24"/>
        </w:rPr>
      </w:pPr>
      <w:r w:rsidRPr="002E1D52">
        <w:rPr>
          <w:rFonts w:ascii="Times New Roman" w:hAnsi="Times New Roman" w:cs="Times New Roman"/>
          <w:b/>
          <w:bCs/>
          <w:sz w:val="24"/>
          <w:szCs w:val="24"/>
        </w:rPr>
        <w:t xml:space="preserve">BLOK </w:t>
      </w:r>
      <w:r w:rsidR="003C0D7A">
        <w:rPr>
          <w:rFonts w:ascii="Times New Roman" w:hAnsi="Times New Roman" w:cs="Times New Roman"/>
          <w:b/>
          <w:bCs/>
          <w:sz w:val="24"/>
          <w:szCs w:val="24"/>
        </w:rPr>
        <w:t>24</w:t>
      </w:r>
      <w:r w:rsidRPr="002E1D52">
        <w:rPr>
          <w:rFonts w:ascii="Times New Roman" w:hAnsi="Times New Roman" w:cs="Times New Roman"/>
          <w:b/>
          <w:bCs/>
          <w:sz w:val="24"/>
          <w:szCs w:val="24"/>
        </w:rPr>
        <w:t xml:space="preserve"> </w:t>
      </w:r>
      <w:r w:rsidRPr="002E1D52">
        <w:rPr>
          <w:rFonts w:ascii="Times New Roman" w:hAnsi="Times New Roman" w:cs="Times New Roman"/>
          <w:sz w:val="24"/>
          <w:szCs w:val="24"/>
        </w:rPr>
        <w:t>(Tržnica Jarun) obuhvaća:</w:t>
      </w:r>
    </w:p>
    <w:p w14:paraId="55FB4267"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Pakoštanska ulica (tržnica Jarun)</w:t>
      </w:r>
    </w:p>
    <w:p w14:paraId="232F4F66"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Tržnica Jarun</w:t>
      </w:r>
    </w:p>
    <w:p w14:paraId="6905B7B2" w14:textId="77777777" w:rsidR="00D61EF9" w:rsidRPr="002E1D52" w:rsidRDefault="00D61EF9" w:rsidP="001C3EAC">
      <w:pPr>
        <w:spacing w:after="0" w:line="240" w:lineRule="auto"/>
        <w:ind w:right="261"/>
        <w:jc w:val="both"/>
        <w:rPr>
          <w:rFonts w:ascii="Times New Roman" w:hAnsi="Times New Roman" w:cs="Times New Roman"/>
          <w:sz w:val="24"/>
          <w:szCs w:val="24"/>
        </w:rPr>
      </w:pPr>
      <w:r w:rsidRPr="002E1D52">
        <w:rPr>
          <w:rFonts w:ascii="Times New Roman" w:hAnsi="Times New Roman" w:cs="Times New Roman"/>
          <w:sz w:val="24"/>
          <w:szCs w:val="24"/>
        </w:rPr>
        <w:t>Ulica Hrvoja Macanovića - neparni kbr. 29 - 45 (tržnica Jarun)</w:t>
      </w:r>
    </w:p>
    <w:p w14:paraId="1B6517FC" w14:textId="77777777" w:rsidR="00D61EF9" w:rsidRPr="002E1D52" w:rsidRDefault="00D61EF9" w:rsidP="00D61EF9">
      <w:pPr>
        <w:spacing w:after="0" w:line="240" w:lineRule="auto"/>
        <w:ind w:left="-284" w:right="261"/>
        <w:jc w:val="both"/>
        <w:rPr>
          <w:rFonts w:ascii="Times New Roman" w:hAnsi="Times New Roman" w:cs="Times New Roman"/>
          <w:sz w:val="24"/>
          <w:szCs w:val="24"/>
        </w:rPr>
      </w:pPr>
    </w:p>
    <w:p w14:paraId="1055DCBE" w14:textId="77777777" w:rsidR="00D61EF9" w:rsidRPr="002E1D52" w:rsidRDefault="00D61EF9" w:rsidP="001C3EAC">
      <w:pPr>
        <w:spacing w:after="0" w:line="240" w:lineRule="auto"/>
        <w:ind w:right="261"/>
        <w:jc w:val="both"/>
        <w:rPr>
          <w:rFonts w:ascii="Times New Roman" w:hAnsi="Times New Roman" w:cs="Times New Roman"/>
          <w:b/>
          <w:sz w:val="24"/>
          <w:szCs w:val="24"/>
        </w:rPr>
      </w:pPr>
      <w:r w:rsidRPr="002E1D52">
        <w:rPr>
          <w:rFonts w:ascii="Times New Roman" w:hAnsi="Times New Roman" w:cs="Times New Roman"/>
          <w:b/>
          <w:sz w:val="24"/>
          <w:szCs w:val="24"/>
        </w:rPr>
        <w:t>PARKIRALIŠTA KOJA NISU DIO BLOKOVA:</w:t>
      </w:r>
    </w:p>
    <w:p w14:paraId="3FCDAAE4" w14:textId="1183B7E2" w:rsidR="00C93DC6" w:rsidRPr="001C3EAC" w:rsidRDefault="001C3EAC" w:rsidP="001C3EAC">
      <w:pPr>
        <w:pStyle w:val="ListParagraph"/>
        <w:numPr>
          <w:ilvl w:val="0"/>
          <w:numId w:val="9"/>
        </w:numPr>
        <w:spacing w:after="0" w:line="240" w:lineRule="auto"/>
        <w:ind w:right="261"/>
        <w:jc w:val="both"/>
        <w:rPr>
          <w:rFonts w:ascii="Times New Roman" w:hAnsi="Times New Roman" w:cs="Times New Roman"/>
          <w:sz w:val="24"/>
          <w:szCs w:val="24"/>
        </w:rPr>
      </w:pPr>
      <w:r>
        <w:rPr>
          <w:rFonts w:ascii="Times New Roman" w:hAnsi="Times New Roman" w:cs="Times New Roman"/>
          <w:sz w:val="24"/>
          <w:szCs w:val="24"/>
        </w:rPr>
        <w:t>p</w:t>
      </w:r>
      <w:r w:rsidR="00C93DC6" w:rsidRPr="001C3EAC">
        <w:rPr>
          <w:rFonts w:ascii="Times New Roman" w:hAnsi="Times New Roman" w:cs="Times New Roman"/>
          <w:sz w:val="24"/>
          <w:szCs w:val="24"/>
        </w:rPr>
        <w:t>arkiralište uz autobusni terminal na Vrapčanskoj aleji,</w:t>
      </w:r>
    </w:p>
    <w:p w14:paraId="49020F5C" w14:textId="6C5AAB8D" w:rsidR="00D61EF9" w:rsidRPr="001C3EAC" w:rsidRDefault="001C3EAC" w:rsidP="001C3EAC">
      <w:pPr>
        <w:pStyle w:val="ListParagraph"/>
        <w:numPr>
          <w:ilvl w:val="0"/>
          <w:numId w:val="9"/>
        </w:numPr>
        <w:spacing w:after="0" w:line="240" w:lineRule="auto"/>
        <w:ind w:right="261"/>
        <w:jc w:val="both"/>
        <w:rPr>
          <w:rFonts w:ascii="Times New Roman" w:hAnsi="Times New Roman" w:cs="Times New Roman"/>
          <w:sz w:val="24"/>
          <w:szCs w:val="24"/>
        </w:rPr>
      </w:pPr>
      <w:r>
        <w:rPr>
          <w:rFonts w:ascii="Times New Roman" w:hAnsi="Times New Roman" w:cs="Times New Roman"/>
          <w:sz w:val="24"/>
          <w:szCs w:val="24"/>
        </w:rPr>
        <w:t>p</w:t>
      </w:r>
      <w:r w:rsidR="00D61EF9" w:rsidRPr="001C3EAC">
        <w:rPr>
          <w:rFonts w:ascii="Times New Roman" w:hAnsi="Times New Roman" w:cs="Times New Roman"/>
          <w:sz w:val="24"/>
          <w:szCs w:val="24"/>
        </w:rPr>
        <w:t>arkiralište uz Jarunsku ulicu (sjeverna strana Sportskog centra Mladost)</w:t>
      </w:r>
      <w:r w:rsidR="00C93DC6" w:rsidRPr="001C3EAC">
        <w:rPr>
          <w:rFonts w:ascii="Times New Roman" w:hAnsi="Times New Roman" w:cs="Times New Roman"/>
          <w:sz w:val="24"/>
          <w:szCs w:val="24"/>
        </w:rPr>
        <w:t>,</w:t>
      </w:r>
    </w:p>
    <w:p w14:paraId="6F1407F2" w14:textId="49F89A5C" w:rsidR="00D61EF9" w:rsidRPr="001C3EAC" w:rsidRDefault="00D61EF9" w:rsidP="001C3EAC">
      <w:pPr>
        <w:pStyle w:val="ListParagraph"/>
        <w:numPr>
          <w:ilvl w:val="0"/>
          <w:numId w:val="9"/>
        </w:numPr>
        <w:spacing w:after="0" w:line="240" w:lineRule="auto"/>
        <w:ind w:right="261"/>
        <w:jc w:val="both"/>
        <w:rPr>
          <w:rFonts w:ascii="Times New Roman" w:hAnsi="Times New Roman" w:cs="Times New Roman"/>
          <w:sz w:val="24"/>
          <w:szCs w:val="24"/>
        </w:rPr>
      </w:pPr>
      <w:r w:rsidRPr="001C3EAC">
        <w:rPr>
          <w:rFonts w:ascii="Times New Roman" w:hAnsi="Times New Roman" w:cs="Times New Roman"/>
          <w:sz w:val="24"/>
          <w:szCs w:val="24"/>
        </w:rPr>
        <w:t>Prilesje (od Bukovačke ceste do kbr. 1D - izvanulično parkiralište)</w:t>
      </w:r>
      <w:r w:rsidR="00C93DC6" w:rsidRPr="001C3EAC">
        <w:rPr>
          <w:rFonts w:ascii="Times New Roman" w:hAnsi="Times New Roman" w:cs="Times New Roman"/>
          <w:sz w:val="24"/>
          <w:szCs w:val="24"/>
        </w:rPr>
        <w:t>,</w:t>
      </w:r>
      <w:r w:rsidRPr="001C3EAC">
        <w:rPr>
          <w:rFonts w:ascii="Times New Roman" w:hAnsi="Times New Roman" w:cs="Times New Roman"/>
          <w:sz w:val="24"/>
          <w:szCs w:val="24"/>
        </w:rPr>
        <w:t xml:space="preserve"> </w:t>
      </w:r>
    </w:p>
    <w:p w14:paraId="6E81D2B6" w14:textId="0C4B9E28" w:rsidR="00D61EF9" w:rsidRPr="001C3EAC" w:rsidRDefault="001C3EAC" w:rsidP="001C3EAC">
      <w:pPr>
        <w:pStyle w:val="ListParagraph"/>
        <w:numPr>
          <w:ilvl w:val="0"/>
          <w:numId w:val="9"/>
        </w:numPr>
        <w:spacing w:after="0" w:line="240" w:lineRule="auto"/>
        <w:ind w:right="261"/>
        <w:jc w:val="both"/>
        <w:rPr>
          <w:rFonts w:ascii="Times New Roman" w:hAnsi="Times New Roman" w:cs="Times New Roman"/>
          <w:sz w:val="24"/>
          <w:szCs w:val="24"/>
        </w:rPr>
      </w:pPr>
      <w:r>
        <w:rPr>
          <w:rFonts w:ascii="Times New Roman" w:hAnsi="Times New Roman" w:cs="Times New Roman"/>
          <w:sz w:val="24"/>
          <w:szCs w:val="24"/>
        </w:rPr>
        <w:t>i</w:t>
      </w:r>
      <w:r w:rsidR="00D61EF9" w:rsidRPr="001C3EAC">
        <w:rPr>
          <w:rFonts w:ascii="Times New Roman" w:hAnsi="Times New Roman" w:cs="Times New Roman"/>
          <w:sz w:val="24"/>
          <w:szCs w:val="24"/>
        </w:rPr>
        <w:t>zvanulično javno parkiralište uz spojnu cestu između ulice Prilesje kod kbr. 1D i Bukovačke ceste kod kbr. 4 nisu dio blokova.</w:t>
      </w:r>
    </w:p>
    <w:p w14:paraId="057D7D71" w14:textId="3B9FE108" w:rsidR="00D61EF9" w:rsidRPr="002E1D52" w:rsidRDefault="00D61EF9" w:rsidP="00D61EF9">
      <w:pPr>
        <w:spacing w:after="0" w:line="240" w:lineRule="auto"/>
        <w:ind w:left="-284" w:right="261"/>
        <w:jc w:val="both"/>
        <w:rPr>
          <w:rFonts w:ascii="Times New Roman" w:hAnsi="Times New Roman" w:cs="Times New Roman"/>
          <w:sz w:val="24"/>
          <w:szCs w:val="24"/>
        </w:rPr>
      </w:pPr>
    </w:p>
    <w:p w14:paraId="7F88D20F" w14:textId="77777777" w:rsidR="002E1D52" w:rsidRPr="002E1D52" w:rsidRDefault="002E1D52" w:rsidP="00D61EF9">
      <w:pPr>
        <w:spacing w:after="0" w:line="240" w:lineRule="auto"/>
        <w:ind w:left="-284" w:right="261"/>
        <w:jc w:val="both"/>
        <w:rPr>
          <w:rFonts w:ascii="Times New Roman" w:hAnsi="Times New Roman" w:cs="Times New Roman"/>
          <w:sz w:val="24"/>
          <w:szCs w:val="24"/>
        </w:rPr>
      </w:pPr>
    </w:p>
    <w:p w14:paraId="2312C2A9" w14:textId="2E5DEA4A" w:rsidR="002C3E99" w:rsidRPr="002E1D52" w:rsidRDefault="0010622F" w:rsidP="00D61EF9">
      <w:pPr>
        <w:shd w:val="clear" w:color="auto" w:fill="FFFFFF"/>
        <w:jc w:val="both"/>
        <w:rPr>
          <w:rFonts w:ascii="Times New Roman" w:hAnsi="Times New Roman" w:cs="Times New Roman"/>
          <w:sz w:val="24"/>
          <w:szCs w:val="24"/>
        </w:rPr>
      </w:pPr>
      <w:r w:rsidRPr="002E1D52">
        <w:rPr>
          <w:rFonts w:ascii="Times New Roman" w:hAnsi="Times New Roman" w:cs="Times New Roman"/>
          <w:sz w:val="24"/>
          <w:szCs w:val="24"/>
        </w:rPr>
        <w:tab/>
      </w:r>
      <w:r w:rsidR="002C3E99" w:rsidRPr="002E1D52">
        <w:rPr>
          <w:rFonts w:ascii="Times New Roman" w:hAnsi="Times New Roman" w:cs="Times New Roman"/>
          <w:b/>
          <w:bCs/>
          <w:sz w:val="24"/>
          <w:szCs w:val="24"/>
        </w:rPr>
        <w:t>IV. ZONA</w:t>
      </w:r>
      <w:r w:rsidR="002C3E99" w:rsidRPr="002E1D52">
        <w:rPr>
          <w:rFonts w:ascii="Times New Roman" w:hAnsi="Times New Roman" w:cs="Times New Roman"/>
          <w:sz w:val="24"/>
          <w:szCs w:val="24"/>
        </w:rPr>
        <w:t> (izvanulična javna parkirališta) obuhvaća područje:</w:t>
      </w:r>
    </w:p>
    <w:p w14:paraId="21C29B9F"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t>IV. 1. ZONA:</w:t>
      </w:r>
    </w:p>
    <w:p w14:paraId="41D8EE84"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 Zagrebački velesajam - istok (prostor omeđen Antallovom ulicom na sjeveru, Avenijom Većeslava Holjevca na istoku, Avenijom Dubrovnik na jugu i cestom koja povezuje Antallovu ulicu i Aveniju Dubrovnik na zapadu),</w:t>
      </w:r>
    </w:p>
    <w:p w14:paraId="7A4ED049" w14:textId="77777777" w:rsidR="004100BB" w:rsidRPr="004100BB" w:rsidRDefault="004100BB" w:rsidP="004100BB">
      <w:pPr>
        <w:shd w:val="clear" w:color="auto" w:fill="FFFFFF"/>
        <w:ind w:firstLine="709"/>
        <w:jc w:val="both"/>
        <w:rPr>
          <w:rFonts w:ascii="Times New Roman" w:hAnsi="Times New Roman" w:cs="Times New Roman"/>
          <w:sz w:val="24"/>
          <w:szCs w:val="24"/>
        </w:rPr>
      </w:pPr>
      <w:r w:rsidRPr="004100BB">
        <w:rPr>
          <w:rFonts w:ascii="Times New Roman" w:hAnsi="Times New Roman" w:cs="Times New Roman"/>
          <w:sz w:val="24"/>
          <w:szCs w:val="24"/>
        </w:rPr>
        <w:t>- Turinina ulica - izvanulično javno parkiralište s jugoistočne strane zgrade Porezne uprave,</w:t>
      </w:r>
    </w:p>
    <w:p w14:paraId="3A4309EE"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 dva izvanulična parkirališta s istočne i zapadne strane Avenije Gojka Šuška kod Terminala Dubrava,</w:t>
      </w:r>
    </w:p>
    <w:p w14:paraId="38E0D058" w14:textId="77777777"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sz w:val="24"/>
          <w:szCs w:val="24"/>
        </w:rPr>
        <w:t>- izvanulično parkiralište s južne strane Teniskog centra Maksimir uz sjevernu stranu Ulice XI. Ravnice.</w:t>
      </w:r>
    </w:p>
    <w:p w14:paraId="13EFBA69" w14:textId="77777777" w:rsidR="001C3EAC" w:rsidRDefault="001C3EAC">
      <w:pPr>
        <w:rPr>
          <w:rFonts w:ascii="Times New Roman" w:hAnsi="Times New Roman" w:cs="Times New Roman"/>
          <w:b/>
          <w:bCs/>
          <w:sz w:val="24"/>
          <w:szCs w:val="24"/>
        </w:rPr>
      </w:pPr>
      <w:r>
        <w:rPr>
          <w:rFonts w:ascii="Times New Roman" w:hAnsi="Times New Roman" w:cs="Times New Roman"/>
          <w:b/>
          <w:bCs/>
          <w:sz w:val="24"/>
          <w:szCs w:val="24"/>
        </w:rPr>
        <w:br w:type="page"/>
      </w:r>
    </w:p>
    <w:p w14:paraId="23A5947D" w14:textId="4BFF15AF" w:rsidR="002C3E99" w:rsidRPr="002E1D52" w:rsidRDefault="002C3E99" w:rsidP="002C3E99">
      <w:pPr>
        <w:shd w:val="clear" w:color="auto" w:fill="FFFFFF"/>
        <w:ind w:firstLine="709"/>
        <w:jc w:val="both"/>
        <w:rPr>
          <w:rFonts w:ascii="Times New Roman" w:hAnsi="Times New Roman" w:cs="Times New Roman"/>
          <w:sz w:val="24"/>
          <w:szCs w:val="24"/>
        </w:rPr>
      </w:pPr>
      <w:r w:rsidRPr="002E1D52">
        <w:rPr>
          <w:rFonts w:ascii="Times New Roman" w:hAnsi="Times New Roman" w:cs="Times New Roman"/>
          <w:b/>
          <w:bCs/>
          <w:sz w:val="24"/>
          <w:szCs w:val="24"/>
        </w:rPr>
        <w:lastRenderedPageBreak/>
        <w:t>IV. 2. ZONA:</w:t>
      </w:r>
    </w:p>
    <w:p w14:paraId="16625346" w14:textId="14050B96" w:rsidR="009C726E" w:rsidRPr="009C726E" w:rsidRDefault="009C726E" w:rsidP="009C726E">
      <w:pPr>
        <w:pStyle w:val="ListParagraph"/>
        <w:numPr>
          <w:ilvl w:val="0"/>
          <w:numId w:val="8"/>
        </w:numPr>
        <w:shd w:val="clear" w:color="auto" w:fill="FFFFFF"/>
        <w:ind w:left="1066" w:hanging="357"/>
        <w:contextualSpacing w:val="0"/>
        <w:jc w:val="both"/>
        <w:rPr>
          <w:rFonts w:ascii="Times New Roman" w:hAnsi="Times New Roman" w:cs="Times New Roman"/>
          <w:sz w:val="24"/>
          <w:szCs w:val="24"/>
        </w:rPr>
      </w:pPr>
      <w:r w:rsidRPr="009C726E">
        <w:rPr>
          <w:rFonts w:ascii="Times New Roman" w:hAnsi="Times New Roman" w:cs="Times New Roman"/>
          <w:sz w:val="24"/>
          <w:szCs w:val="24"/>
        </w:rPr>
        <w:t>parkiralište s južne strane Nacionalne i sveučilišne knjižnice (prostor omeđen Unačkom ulicom, Paromlinskom cestom, Slavonskom avenijom i Ulicom Hrvatske bratske zajednice),</w:t>
      </w:r>
    </w:p>
    <w:p w14:paraId="4C5232A4" w14:textId="77777777" w:rsidR="00FA22B4" w:rsidRDefault="009C726E" w:rsidP="009C726E">
      <w:pPr>
        <w:pStyle w:val="ListParagraph"/>
        <w:numPr>
          <w:ilvl w:val="0"/>
          <w:numId w:val="8"/>
        </w:numPr>
        <w:shd w:val="clear" w:color="auto" w:fill="FFFFFF"/>
        <w:ind w:left="1066" w:hanging="357"/>
        <w:contextualSpacing w:val="0"/>
        <w:jc w:val="both"/>
        <w:rPr>
          <w:rFonts w:ascii="Times New Roman" w:hAnsi="Times New Roman" w:cs="Times New Roman"/>
          <w:sz w:val="24"/>
          <w:szCs w:val="24"/>
        </w:rPr>
      </w:pPr>
      <w:r w:rsidRPr="009C726E">
        <w:rPr>
          <w:rFonts w:ascii="Times New Roman" w:hAnsi="Times New Roman" w:cs="Times New Roman"/>
          <w:sz w:val="24"/>
          <w:szCs w:val="24"/>
        </w:rPr>
        <w:t>parkiralište u Strojarskoj cesti bb (sa zapadne strane Autobusnog kolodvora),</w:t>
      </w:r>
    </w:p>
    <w:p w14:paraId="4AD74CD0" w14:textId="1982DC82" w:rsidR="00C1288D" w:rsidRPr="002E1D52" w:rsidRDefault="00C1288D" w:rsidP="009C726E">
      <w:pPr>
        <w:pStyle w:val="ListParagraph"/>
        <w:numPr>
          <w:ilvl w:val="0"/>
          <w:numId w:val="8"/>
        </w:numPr>
        <w:shd w:val="clear" w:color="auto" w:fill="FFFFFF"/>
        <w:ind w:left="1066" w:hanging="357"/>
        <w:contextualSpacing w:val="0"/>
        <w:jc w:val="both"/>
        <w:rPr>
          <w:rFonts w:ascii="Times New Roman" w:hAnsi="Times New Roman" w:cs="Times New Roman"/>
          <w:sz w:val="24"/>
          <w:szCs w:val="24"/>
        </w:rPr>
      </w:pPr>
      <w:r w:rsidRPr="002E1D52">
        <w:rPr>
          <w:rFonts w:ascii="Times New Roman" w:hAnsi="Times New Roman" w:cs="Times New Roman"/>
          <w:sz w:val="24"/>
          <w:szCs w:val="24"/>
        </w:rPr>
        <w:t>izvanulično parkiralište sa zapadne strane Strojarske ceste unutar kompleksa "Gredelj",</w:t>
      </w:r>
    </w:p>
    <w:p w14:paraId="40AA951D" w14:textId="77777777" w:rsidR="00C1288D" w:rsidRPr="002E1D52" w:rsidRDefault="00C1288D" w:rsidP="00C1288D">
      <w:pPr>
        <w:pStyle w:val="ListParagraph"/>
        <w:numPr>
          <w:ilvl w:val="0"/>
          <w:numId w:val="8"/>
        </w:numPr>
        <w:shd w:val="clear" w:color="auto" w:fill="FFFFFF"/>
        <w:ind w:left="1066" w:hanging="357"/>
        <w:contextualSpacing w:val="0"/>
        <w:jc w:val="both"/>
        <w:rPr>
          <w:rFonts w:ascii="Times New Roman" w:hAnsi="Times New Roman" w:cs="Times New Roman"/>
          <w:sz w:val="24"/>
          <w:szCs w:val="24"/>
        </w:rPr>
      </w:pPr>
      <w:r w:rsidRPr="002E1D52">
        <w:rPr>
          <w:rFonts w:ascii="Times New Roman" w:hAnsi="Times New Roman" w:cs="Times New Roman"/>
          <w:sz w:val="24"/>
          <w:szCs w:val="24"/>
        </w:rPr>
        <w:t>izvanulično parkiralište s jugozapadne strane raskrižja Bednjanske ulice i Unske ulice,</w:t>
      </w:r>
    </w:p>
    <w:p w14:paraId="6B27534C" w14:textId="77777777" w:rsidR="00C1288D" w:rsidRDefault="00C1288D" w:rsidP="00C1288D">
      <w:pPr>
        <w:pStyle w:val="ListParagraph"/>
        <w:numPr>
          <w:ilvl w:val="0"/>
          <w:numId w:val="8"/>
        </w:numPr>
        <w:shd w:val="clear" w:color="auto" w:fill="FFFFFF"/>
        <w:ind w:left="1066" w:hanging="357"/>
        <w:contextualSpacing w:val="0"/>
        <w:jc w:val="both"/>
        <w:rPr>
          <w:rFonts w:ascii="Times New Roman" w:hAnsi="Times New Roman" w:cs="Times New Roman"/>
          <w:sz w:val="24"/>
          <w:szCs w:val="24"/>
        </w:rPr>
      </w:pPr>
      <w:r w:rsidRPr="002E1D52">
        <w:rPr>
          <w:rFonts w:ascii="Times New Roman" w:hAnsi="Times New Roman" w:cs="Times New Roman"/>
          <w:sz w:val="24"/>
          <w:szCs w:val="24"/>
        </w:rPr>
        <w:t>dva izvanulična parkirališta uz Radničku cestu (između Ulice Frana Folnegovića i Ulice Vjekoslava Heinzela).</w:t>
      </w:r>
    </w:p>
    <w:p w14:paraId="181FF1BB" w14:textId="3BED2173" w:rsidR="009C726E" w:rsidRPr="002E1D52" w:rsidRDefault="009C726E" w:rsidP="00C1288D">
      <w:pPr>
        <w:pStyle w:val="ListParagraph"/>
        <w:numPr>
          <w:ilvl w:val="0"/>
          <w:numId w:val="8"/>
        </w:numPr>
        <w:shd w:val="clear" w:color="auto" w:fill="FFFFFF"/>
        <w:ind w:left="1066" w:hanging="357"/>
        <w:contextualSpacing w:val="0"/>
        <w:jc w:val="both"/>
        <w:rPr>
          <w:rFonts w:ascii="Times New Roman" w:hAnsi="Times New Roman" w:cs="Times New Roman"/>
          <w:sz w:val="24"/>
          <w:szCs w:val="24"/>
        </w:rPr>
      </w:pPr>
      <w:r w:rsidRPr="009C726E">
        <w:rPr>
          <w:rFonts w:ascii="Times New Roman" w:hAnsi="Times New Roman" w:cs="Times New Roman"/>
          <w:sz w:val="24"/>
          <w:szCs w:val="24"/>
        </w:rPr>
        <w:t>izvanulično parkiralište sa sjeverne strane Tržnice Savica omeđeno Lastovskom ulicom na jugu, Gruškom ulicom s istočne i sjeverne strane te Gruškom ulicom kbr. 22 sa zapadne strane.</w:t>
      </w:r>
    </w:p>
    <w:p w14:paraId="5EB37BAD" w14:textId="77777777" w:rsidR="00C1288D" w:rsidRPr="002E1D52" w:rsidRDefault="00C1288D" w:rsidP="00C1288D">
      <w:pPr>
        <w:rPr>
          <w:rFonts w:ascii="Times New Roman" w:hAnsi="Times New Roman" w:cs="Times New Roman"/>
          <w:sz w:val="24"/>
          <w:szCs w:val="24"/>
        </w:rPr>
      </w:pPr>
    </w:p>
    <w:p w14:paraId="269C796F" w14:textId="1BA56DD4" w:rsidR="00C1288D" w:rsidRPr="002354F2" w:rsidRDefault="00C1288D" w:rsidP="00C1288D">
      <w:pPr>
        <w:pStyle w:val="ListParagraph"/>
        <w:rPr>
          <w:rFonts w:ascii="Times New Roman" w:eastAsia="Times New Roman" w:hAnsi="Times New Roman" w:cs="Times New Roman"/>
          <w:bCs/>
          <w:color w:val="000000"/>
          <w:sz w:val="24"/>
          <w:szCs w:val="24"/>
          <w:lang w:eastAsia="hr-HR"/>
        </w:rPr>
      </w:pPr>
      <w:r w:rsidRPr="004C7C63">
        <w:rPr>
          <w:rFonts w:ascii="Times New Roman" w:eastAsia="Times New Roman" w:hAnsi="Times New Roman" w:cs="Times New Roman"/>
          <w:b/>
          <w:bCs/>
          <w:color w:val="000000"/>
          <w:sz w:val="24"/>
          <w:szCs w:val="24"/>
          <w:lang w:eastAsia="hr-HR"/>
        </w:rPr>
        <w:t xml:space="preserve">V. ZONA </w:t>
      </w:r>
      <w:r w:rsidR="004C7C63" w:rsidRPr="004C7C63">
        <w:rPr>
          <w:rFonts w:ascii="Times New Roman" w:eastAsia="Times New Roman" w:hAnsi="Times New Roman" w:cs="Times New Roman"/>
          <w:b/>
          <w:bCs/>
          <w:color w:val="000000"/>
          <w:sz w:val="24"/>
          <w:szCs w:val="24"/>
          <w:lang w:eastAsia="hr-HR"/>
        </w:rPr>
        <w:t>(</w:t>
      </w:r>
      <w:r w:rsidRPr="004C7C63">
        <w:rPr>
          <w:rFonts w:ascii="Times New Roman" w:eastAsia="Times New Roman" w:hAnsi="Times New Roman" w:cs="Times New Roman"/>
          <w:b/>
          <w:bCs/>
          <w:color w:val="000000"/>
          <w:sz w:val="24"/>
          <w:szCs w:val="24"/>
          <w:lang w:eastAsia="hr-HR"/>
        </w:rPr>
        <w:t>„Park &amp; Ride“</w:t>
      </w:r>
      <w:r w:rsidR="004C7C63" w:rsidRPr="004C7C63">
        <w:rPr>
          <w:rFonts w:ascii="Times New Roman" w:eastAsia="Times New Roman" w:hAnsi="Times New Roman" w:cs="Times New Roman"/>
          <w:b/>
          <w:bCs/>
          <w:color w:val="000000"/>
          <w:sz w:val="24"/>
          <w:szCs w:val="24"/>
          <w:lang w:eastAsia="hr-HR"/>
        </w:rPr>
        <w:t>)</w:t>
      </w:r>
      <w:r w:rsidR="002354F2">
        <w:rPr>
          <w:rFonts w:ascii="Times New Roman" w:eastAsia="Times New Roman" w:hAnsi="Times New Roman" w:cs="Times New Roman"/>
          <w:b/>
          <w:bCs/>
          <w:color w:val="000000"/>
          <w:sz w:val="24"/>
          <w:szCs w:val="24"/>
          <w:lang w:eastAsia="hr-HR"/>
        </w:rPr>
        <w:t xml:space="preserve"> </w:t>
      </w:r>
      <w:r w:rsidR="002354F2" w:rsidRPr="002354F2">
        <w:rPr>
          <w:rFonts w:ascii="Times New Roman" w:eastAsia="Times New Roman" w:hAnsi="Times New Roman" w:cs="Times New Roman"/>
          <w:bCs/>
          <w:color w:val="000000"/>
          <w:sz w:val="24"/>
          <w:szCs w:val="24"/>
          <w:lang w:eastAsia="hr-HR"/>
        </w:rPr>
        <w:t>obuhvaća:</w:t>
      </w:r>
    </w:p>
    <w:p w14:paraId="7BF4CE28" w14:textId="77777777" w:rsidR="00C306EC" w:rsidRDefault="00C306EC" w:rsidP="00C306EC">
      <w:pPr>
        <w:pStyle w:val="ListParagraph"/>
        <w:rPr>
          <w:rFonts w:ascii="Times New Roman" w:eastAsia="Times New Roman" w:hAnsi="Times New Roman" w:cs="Times New Roman"/>
          <w:bCs/>
          <w:color w:val="000000"/>
          <w:sz w:val="24"/>
          <w:szCs w:val="24"/>
          <w:lang w:eastAsia="hr-HR"/>
        </w:rPr>
      </w:pPr>
    </w:p>
    <w:p w14:paraId="1FE0AC86" w14:textId="10A4F84B" w:rsidR="00C1288D" w:rsidRDefault="002354F2" w:rsidP="004C7C63">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306EC" w:rsidRPr="004C7C63">
        <w:rPr>
          <w:rFonts w:ascii="Times New Roman" w:hAnsi="Times New Roman" w:cs="Times New Roman"/>
          <w:sz w:val="24"/>
          <w:szCs w:val="24"/>
        </w:rPr>
        <w:t xml:space="preserve">„Park &amp; Ride“ („Park &amp; Hospital“) parkiralište koje obuhvaća </w:t>
      </w:r>
      <w:bookmarkStart w:id="8" w:name="_Hlk171335276"/>
      <w:r w:rsidR="004C7C63">
        <w:rPr>
          <w:rFonts w:ascii="Times New Roman" w:hAnsi="Times New Roman" w:cs="Times New Roman"/>
          <w:sz w:val="24"/>
          <w:szCs w:val="24"/>
        </w:rPr>
        <w:t>Hitrecovu</w:t>
      </w:r>
      <w:r w:rsidR="00C1288D" w:rsidRPr="004D575C">
        <w:rPr>
          <w:rFonts w:ascii="Times New Roman" w:hAnsi="Times New Roman" w:cs="Times New Roman"/>
          <w:sz w:val="24"/>
          <w:szCs w:val="24"/>
        </w:rPr>
        <w:t xml:space="preserve"> ulic</w:t>
      </w:r>
      <w:bookmarkEnd w:id="8"/>
      <w:r w:rsidR="004C7C63">
        <w:rPr>
          <w:rFonts w:ascii="Times New Roman" w:hAnsi="Times New Roman" w:cs="Times New Roman"/>
          <w:sz w:val="24"/>
          <w:szCs w:val="24"/>
        </w:rPr>
        <w:t>u</w:t>
      </w:r>
      <w:r w:rsidR="00C1288D">
        <w:rPr>
          <w:rFonts w:ascii="Times New Roman" w:hAnsi="Times New Roman" w:cs="Times New Roman"/>
          <w:sz w:val="24"/>
          <w:szCs w:val="24"/>
        </w:rPr>
        <w:t>,</w:t>
      </w:r>
      <w:r w:rsidR="004C7C63">
        <w:rPr>
          <w:rFonts w:ascii="Times New Roman" w:hAnsi="Times New Roman" w:cs="Times New Roman"/>
          <w:sz w:val="24"/>
          <w:szCs w:val="24"/>
        </w:rPr>
        <w:t xml:space="preserve"> Ulicu</w:t>
      </w:r>
      <w:r w:rsidR="00C1288D" w:rsidRPr="00C306EC">
        <w:rPr>
          <w:rFonts w:ascii="Times New Roman" w:hAnsi="Times New Roman" w:cs="Times New Roman"/>
          <w:sz w:val="24"/>
          <w:szCs w:val="24"/>
        </w:rPr>
        <w:t xml:space="preserve"> Divka Budaka (sjeverna strana),</w:t>
      </w:r>
      <w:r w:rsidR="00C306EC" w:rsidRPr="00C306EC">
        <w:rPr>
          <w:rFonts w:ascii="Times New Roman" w:hAnsi="Times New Roman" w:cs="Times New Roman"/>
          <w:sz w:val="24"/>
          <w:szCs w:val="24"/>
        </w:rPr>
        <w:t xml:space="preserve"> </w:t>
      </w:r>
      <w:r w:rsidR="00C1288D" w:rsidRPr="00C306EC">
        <w:rPr>
          <w:rFonts w:ascii="Times New Roman" w:hAnsi="Times New Roman" w:cs="Times New Roman"/>
          <w:sz w:val="24"/>
          <w:szCs w:val="24"/>
        </w:rPr>
        <w:t>izvanulično parkiralište sjeverozapadno od terminala Borongaj omeđeno Ulicom Divka Budaka na jugozapadnoj strani te Hitrecovom ulicom i Ulicom Mije Krešića na istočnoj strani,</w:t>
      </w:r>
      <w:r w:rsidR="00C306EC" w:rsidRPr="00C306EC">
        <w:rPr>
          <w:rFonts w:ascii="Times New Roman" w:hAnsi="Times New Roman" w:cs="Times New Roman"/>
          <w:sz w:val="24"/>
          <w:szCs w:val="24"/>
        </w:rPr>
        <w:t xml:space="preserve"> </w:t>
      </w:r>
      <w:r>
        <w:rPr>
          <w:rFonts w:ascii="Times New Roman" w:hAnsi="Times New Roman" w:cs="Times New Roman"/>
          <w:sz w:val="24"/>
          <w:szCs w:val="24"/>
        </w:rPr>
        <w:t>parkir</w:t>
      </w:r>
      <w:r w:rsidR="00C1288D" w:rsidRPr="00C306EC">
        <w:rPr>
          <w:rFonts w:ascii="Times New Roman" w:hAnsi="Times New Roman" w:cs="Times New Roman"/>
          <w:sz w:val="24"/>
          <w:szCs w:val="24"/>
        </w:rPr>
        <w:t>lište s južne strane Maksimirske ceste od ulice Svetice do Stadiona Maksimir,</w:t>
      </w:r>
      <w:r w:rsidR="00C306EC" w:rsidRPr="00C306EC">
        <w:rPr>
          <w:rFonts w:ascii="Times New Roman" w:hAnsi="Times New Roman" w:cs="Times New Roman"/>
          <w:sz w:val="24"/>
          <w:szCs w:val="24"/>
        </w:rPr>
        <w:t xml:space="preserve"> </w:t>
      </w:r>
      <w:r w:rsidR="00C1288D" w:rsidRPr="00C306EC">
        <w:rPr>
          <w:rFonts w:ascii="Times New Roman" w:hAnsi="Times New Roman" w:cs="Times New Roman"/>
          <w:sz w:val="24"/>
          <w:szCs w:val="24"/>
        </w:rPr>
        <w:t>parkiralište sa sjeverne i istočne strane Sportsko-rekreacijskog centra Svetice,</w:t>
      </w:r>
      <w:r w:rsidR="00C306EC" w:rsidRPr="00C306EC">
        <w:rPr>
          <w:rFonts w:ascii="Times New Roman" w:hAnsi="Times New Roman" w:cs="Times New Roman"/>
          <w:sz w:val="24"/>
          <w:szCs w:val="24"/>
        </w:rPr>
        <w:t xml:space="preserve"> </w:t>
      </w:r>
      <w:bookmarkStart w:id="9" w:name="_Hlk171335366"/>
      <w:r w:rsidR="00C1288D" w:rsidRPr="00C306EC">
        <w:rPr>
          <w:rFonts w:ascii="Times New Roman" w:hAnsi="Times New Roman" w:cs="Times New Roman"/>
          <w:sz w:val="24"/>
          <w:szCs w:val="24"/>
        </w:rPr>
        <w:t xml:space="preserve">Ulica Mije Krešića </w:t>
      </w:r>
      <w:bookmarkEnd w:id="9"/>
      <w:r w:rsidR="00C1288D" w:rsidRPr="00C306EC">
        <w:rPr>
          <w:rFonts w:ascii="Times New Roman" w:hAnsi="Times New Roman" w:cs="Times New Roman"/>
          <w:sz w:val="24"/>
          <w:szCs w:val="24"/>
        </w:rPr>
        <w:t>(od Hitrecove ulice do Ulice kneza Branimira).</w:t>
      </w:r>
    </w:p>
    <w:p w14:paraId="3DC8AB6C" w14:textId="566517D0" w:rsidR="00C306EC" w:rsidRDefault="00C306EC" w:rsidP="00C306EC">
      <w:pPr>
        <w:pStyle w:val="ListParagraph"/>
        <w:jc w:val="both"/>
        <w:rPr>
          <w:rFonts w:ascii="Times New Roman" w:hAnsi="Times New Roman" w:cs="Times New Roman"/>
          <w:sz w:val="24"/>
          <w:szCs w:val="24"/>
        </w:rPr>
      </w:pPr>
    </w:p>
    <w:p w14:paraId="7F4F6EA2" w14:textId="585DEE4A" w:rsidR="00C306EC" w:rsidRPr="004C7C63" w:rsidRDefault="004C7C63" w:rsidP="004C7C63">
      <w:pPr>
        <w:ind w:firstLine="708"/>
        <w:jc w:val="both"/>
        <w:rPr>
          <w:rFonts w:ascii="Times New Roman" w:hAnsi="Times New Roman" w:cs="Times New Roman"/>
          <w:sz w:val="24"/>
          <w:szCs w:val="24"/>
        </w:rPr>
      </w:pPr>
      <w:r w:rsidRPr="004C7C63">
        <w:rPr>
          <w:rFonts w:ascii="Times New Roman" w:hAnsi="Times New Roman" w:cs="Times New Roman"/>
          <w:sz w:val="24"/>
          <w:szCs w:val="24"/>
        </w:rPr>
        <w:t xml:space="preserve">Područja </w:t>
      </w:r>
      <w:r w:rsidR="00C306EC" w:rsidRPr="004C7C63">
        <w:rPr>
          <w:rFonts w:ascii="Times New Roman" w:hAnsi="Times New Roman" w:cs="Times New Roman"/>
          <w:sz w:val="24"/>
          <w:szCs w:val="24"/>
        </w:rPr>
        <w:t>„Park &amp; Ride“ parkirališta izvan V. zone određuje posebnim zaključkom gradonačelnik.</w:t>
      </w:r>
    </w:p>
    <w:p w14:paraId="1FFBA89E" w14:textId="77777777" w:rsidR="00C306EC" w:rsidRDefault="00C306EC" w:rsidP="00C306EC">
      <w:pPr>
        <w:pStyle w:val="ListParagraph"/>
        <w:ind w:left="1068"/>
        <w:rPr>
          <w:rFonts w:ascii="Times New Roman" w:hAnsi="Times New Roman" w:cs="Times New Roman"/>
          <w:color w:val="000000"/>
          <w:sz w:val="24"/>
          <w:szCs w:val="24"/>
          <w:lang w:eastAsia="hr-HR"/>
        </w:rPr>
      </w:pPr>
    </w:p>
    <w:p w14:paraId="2A95703F" w14:textId="6719F7E5" w:rsidR="00EF516B" w:rsidRPr="002E1D52" w:rsidRDefault="00EF516B" w:rsidP="00EF516B">
      <w:pPr>
        <w:pStyle w:val="ListParagraph"/>
        <w:numPr>
          <w:ilvl w:val="0"/>
          <w:numId w:val="1"/>
        </w:numPr>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Grafički prikaz zona i blokova sadržan je u Prilogu ovog zaključka.</w:t>
      </w:r>
    </w:p>
    <w:p w14:paraId="35F27245" w14:textId="77777777" w:rsidR="000052A4" w:rsidRPr="002E1D52" w:rsidRDefault="000052A4" w:rsidP="000052A4">
      <w:pPr>
        <w:spacing w:after="0" w:line="240" w:lineRule="auto"/>
        <w:ind w:left="-284" w:right="261"/>
        <w:jc w:val="both"/>
        <w:rPr>
          <w:rFonts w:ascii="Times New Roman" w:hAnsi="Times New Roman" w:cs="Times New Roman"/>
          <w:sz w:val="24"/>
          <w:szCs w:val="24"/>
        </w:rPr>
      </w:pPr>
    </w:p>
    <w:p w14:paraId="0EBBE298" w14:textId="197DE2A1" w:rsidR="00AE3387" w:rsidRPr="002E1D52" w:rsidRDefault="005C0ECB" w:rsidP="000052A4">
      <w:pPr>
        <w:pStyle w:val="ListParagraph"/>
        <w:numPr>
          <w:ilvl w:val="0"/>
          <w:numId w:val="1"/>
        </w:numPr>
        <w:spacing w:after="0" w:line="240" w:lineRule="auto"/>
        <w:ind w:right="261"/>
        <w:jc w:val="both"/>
        <w:rPr>
          <w:rFonts w:ascii="Times New Roman" w:hAnsi="Times New Roman" w:cs="Times New Roman"/>
          <w:sz w:val="24"/>
          <w:szCs w:val="24"/>
        </w:rPr>
      </w:pPr>
      <w:r w:rsidRPr="002E1D52">
        <w:rPr>
          <w:rFonts w:ascii="Times New Roman" w:hAnsi="Times New Roman" w:cs="Times New Roman"/>
          <w:color w:val="000000"/>
          <w:sz w:val="24"/>
          <w:szCs w:val="24"/>
          <w:shd w:val="clear" w:color="auto" w:fill="FFFFFF"/>
        </w:rPr>
        <w:t>Ovaj će zaključak biti objavljen u Službenom glasniku Grada Zagreba</w:t>
      </w:r>
      <w:r w:rsidR="009C4E59" w:rsidRPr="002E1D52">
        <w:rPr>
          <w:rFonts w:ascii="Times New Roman" w:hAnsi="Times New Roman" w:cs="Times New Roman"/>
          <w:color w:val="000000"/>
          <w:sz w:val="24"/>
          <w:szCs w:val="24"/>
          <w:shd w:val="clear" w:color="auto" w:fill="FFFFFF"/>
        </w:rPr>
        <w:t xml:space="preserve"> i stupa na snagu </w:t>
      </w:r>
      <w:r w:rsidR="00AE3387" w:rsidRPr="002E1D52">
        <w:rPr>
          <w:rFonts w:ascii="Times New Roman" w:hAnsi="Times New Roman" w:cs="Times New Roman"/>
          <w:sz w:val="24"/>
          <w:szCs w:val="24"/>
          <w:shd w:val="clear" w:color="auto" w:fill="FFFFFF"/>
        </w:rPr>
        <w:t>osmog dana od dana objave</w:t>
      </w:r>
      <w:r w:rsidR="009C4E59" w:rsidRPr="002E1D52">
        <w:rPr>
          <w:rFonts w:ascii="Times New Roman" w:hAnsi="Times New Roman" w:cs="Times New Roman"/>
          <w:sz w:val="24"/>
          <w:szCs w:val="24"/>
          <w:shd w:val="clear" w:color="auto" w:fill="FFFFFF"/>
        </w:rPr>
        <w:t>.</w:t>
      </w:r>
    </w:p>
    <w:p w14:paraId="58F0A7BA" w14:textId="77777777" w:rsidR="00AD34C6" w:rsidRPr="002E1D52" w:rsidRDefault="005C0ECB" w:rsidP="00AE3387">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r w:rsidRPr="002E1D52">
        <w:rPr>
          <w:rFonts w:ascii="Times New Roman" w:hAnsi="Times New Roman" w:cs="Times New Roman"/>
          <w:color w:val="000000"/>
          <w:sz w:val="24"/>
          <w:szCs w:val="24"/>
        </w:rPr>
        <w:br/>
      </w:r>
      <w:r w:rsidRPr="002E1D52">
        <w:rPr>
          <w:rFonts w:ascii="Times New Roman" w:hAnsi="Times New Roman" w:cs="Times New Roman"/>
          <w:color w:val="000000"/>
          <w:sz w:val="24"/>
          <w:szCs w:val="24"/>
        </w:rPr>
        <w:br/>
      </w:r>
    </w:p>
    <w:p w14:paraId="235F617D" w14:textId="77777777" w:rsidR="00B638D2" w:rsidRPr="002E1D52" w:rsidRDefault="00B638D2" w:rsidP="00AE3387">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p>
    <w:p w14:paraId="1D2BC6DD" w14:textId="77777777" w:rsidR="00B638D2" w:rsidRPr="002E1D52" w:rsidRDefault="00B638D2" w:rsidP="00AE3387">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p>
    <w:p w14:paraId="3378C695" w14:textId="77777777" w:rsidR="00B638D2" w:rsidRPr="002E1D52" w:rsidRDefault="00B638D2" w:rsidP="00AE3387">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p>
    <w:p w14:paraId="3B6701BE" w14:textId="77777777" w:rsidR="00B638D2" w:rsidRPr="002E1D52" w:rsidRDefault="00B638D2" w:rsidP="00AE3387">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p>
    <w:p w14:paraId="79BAB807" w14:textId="77777777" w:rsidR="00B638D2" w:rsidRPr="002E1D52" w:rsidRDefault="00B638D2" w:rsidP="00AE3387">
      <w:pPr>
        <w:pStyle w:val="ListParagraph"/>
        <w:autoSpaceDE w:val="0"/>
        <w:autoSpaceDN w:val="0"/>
        <w:adjustRightInd w:val="0"/>
        <w:spacing w:after="0" w:line="240" w:lineRule="auto"/>
        <w:jc w:val="both"/>
        <w:rPr>
          <w:rFonts w:ascii="Times New Roman" w:eastAsia="Calibri" w:hAnsi="Times New Roman" w:cs="Times New Roman"/>
          <w:color w:val="000000"/>
          <w:sz w:val="24"/>
          <w:szCs w:val="24"/>
        </w:rPr>
      </w:pPr>
    </w:p>
    <w:p w14:paraId="0B32D4DD" w14:textId="77777777" w:rsidR="00AD34C6" w:rsidRPr="002E1D52" w:rsidRDefault="00AD34C6" w:rsidP="00AD34C6">
      <w:pPr>
        <w:spacing w:after="0"/>
        <w:rPr>
          <w:rFonts w:ascii="Times New Roman" w:eastAsia="Times New Roman" w:hAnsi="Times New Roman" w:cs="Times New Roman"/>
          <w:sz w:val="24"/>
          <w:szCs w:val="24"/>
        </w:rPr>
      </w:pPr>
    </w:p>
    <w:p w14:paraId="381CE08D" w14:textId="77777777" w:rsidR="00AD34C6" w:rsidRPr="002E1D52" w:rsidRDefault="00AD34C6" w:rsidP="00AD34C6">
      <w:pPr>
        <w:spacing w:after="0"/>
        <w:rPr>
          <w:rFonts w:ascii="Times New Roman" w:eastAsia="Times New Roman" w:hAnsi="Times New Roman" w:cs="Times New Roman"/>
          <w:sz w:val="24"/>
          <w:szCs w:val="24"/>
        </w:rPr>
      </w:pPr>
    </w:p>
    <w:p w14:paraId="46DF58E3" w14:textId="77777777" w:rsidR="00AD34C6" w:rsidRPr="002E1D52" w:rsidRDefault="00AD34C6" w:rsidP="00AD34C6">
      <w:pPr>
        <w:spacing w:after="0"/>
        <w:rPr>
          <w:rFonts w:ascii="Times New Roman" w:eastAsia="Times New Roman" w:hAnsi="Times New Roman" w:cs="Times New Roman"/>
          <w:sz w:val="24"/>
          <w:szCs w:val="24"/>
        </w:rPr>
      </w:pPr>
    </w:p>
    <w:p w14:paraId="0161EA3D" w14:textId="77777777" w:rsidR="00AD34C6" w:rsidRPr="002E1D52" w:rsidRDefault="00AD34C6" w:rsidP="00AD34C6">
      <w:pPr>
        <w:spacing w:after="0"/>
        <w:rPr>
          <w:rFonts w:ascii="Times New Roman" w:hAnsi="Times New Roman" w:cs="Times New Roman"/>
          <w:b/>
          <w:sz w:val="24"/>
          <w:szCs w:val="24"/>
        </w:rPr>
      </w:pPr>
      <w:r w:rsidRPr="002E1D52">
        <w:rPr>
          <w:rFonts w:ascii="Times New Roman" w:eastAsia="Times New Roman" w:hAnsi="Times New Roman" w:cs="Times New Roman"/>
          <w:sz w:val="24"/>
          <w:szCs w:val="24"/>
        </w:rPr>
        <w:t>KLASA:</w:t>
      </w:r>
      <w:r w:rsidRPr="002E1D52">
        <w:rPr>
          <w:rFonts w:ascii="Times New Roman" w:eastAsia="Times New Roman" w:hAnsi="Times New Roman" w:cs="Times New Roman"/>
          <w:sz w:val="24"/>
          <w:szCs w:val="24"/>
        </w:rPr>
        <w:tab/>
      </w:r>
      <w:r w:rsidRPr="002E1D52">
        <w:rPr>
          <w:rFonts w:ascii="Times New Roman" w:eastAsia="Times New Roman" w:hAnsi="Times New Roman" w:cs="Times New Roman"/>
          <w:sz w:val="24"/>
          <w:szCs w:val="24"/>
        </w:rPr>
        <w:tab/>
      </w:r>
      <w:r w:rsidRPr="002E1D52">
        <w:rPr>
          <w:rFonts w:ascii="Times New Roman" w:eastAsia="Times New Roman" w:hAnsi="Times New Roman" w:cs="Times New Roman"/>
          <w:sz w:val="24"/>
          <w:szCs w:val="24"/>
        </w:rPr>
        <w:tab/>
      </w:r>
      <w:r w:rsidRPr="002E1D52">
        <w:rPr>
          <w:rFonts w:ascii="Times New Roman" w:eastAsia="Times New Roman" w:hAnsi="Times New Roman" w:cs="Times New Roman"/>
          <w:sz w:val="24"/>
          <w:szCs w:val="24"/>
        </w:rPr>
        <w:tab/>
      </w:r>
      <w:r w:rsidRPr="002E1D52">
        <w:rPr>
          <w:rFonts w:ascii="Times New Roman" w:eastAsia="Times New Roman" w:hAnsi="Times New Roman" w:cs="Times New Roman"/>
          <w:sz w:val="24"/>
          <w:szCs w:val="24"/>
        </w:rPr>
        <w:tab/>
      </w:r>
      <w:r w:rsidRPr="002E1D52">
        <w:rPr>
          <w:rFonts w:ascii="Times New Roman" w:eastAsia="Times New Roman" w:hAnsi="Times New Roman" w:cs="Times New Roman"/>
          <w:sz w:val="24"/>
          <w:szCs w:val="24"/>
        </w:rPr>
        <w:tab/>
      </w:r>
      <w:r w:rsidRPr="002E1D52">
        <w:rPr>
          <w:rFonts w:ascii="Times New Roman" w:eastAsia="Times New Roman" w:hAnsi="Times New Roman" w:cs="Times New Roman"/>
          <w:sz w:val="24"/>
          <w:szCs w:val="24"/>
        </w:rPr>
        <w:tab/>
        <w:t xml:space="preserve">     </w:t>
      </w:r>
      <w:r w:rsidRPr="002E1D52">
        <w:rPr>
          <w:rFonts w:ascii="Times New Roman" w:hAnsi="Times New Roman" w:cs="Times New Roman"/>
          <w:b/>
          <w:sz w:val="24"/>
          <w:szCs w:val="24"/>
        </w:rPr>
        <w:t>GRADONAČELNIK</w:t>
      </w:r>
    </w:p>
    <w:p w14:paraId="2463DD9C" w14:textId="77777777" w:rsidR="00AD34C6" w:rsidRPr="002E1D52" w:rsidRDefault="00AD34C6" w:rsidP="00AD34C6">
      <w:pPr>
        <w:spacing w:after="0"/>
        <w:jc w:val="both"/>
        <w:rPr>
          <w:rFonts w:ascii="Times New Roman" w:hAnsi="Times New Roman" w:cs="Times New Roman"/>
          <w:sz w:val="24"/>
          <w:szCs w:val="24"/>
        </w:rPr>
      </w:pPr>
      <w:r w:rsidRPr="002E1D52">
        <w:rPr>
          <w:rFonts w:ascii="Times New Roman" w:hAnsi="Times New Roman" w:cs="Times New Roman"/>
          <w:sz w:val="24"/>
          <w:szCs w:val="24"/>
        </w:rPr>
        <w:t>UBROJ:</w:t>
      </w:r>
      <w:r w:rsidRPr="002E1D52">
        <w:rPr>
          <w:rFonts w:ascii="Times New Roman" w:hAnsi="Times New Roman" w:cs="Times New Roman"/>
          <w:b/>
          <w:sz w:val="24"/>
          <w:szCs w:val="24"/>
        </w:rPr>
        <w:tab/>
      </w:r>
      <w:r w:rsidRPr="002E1D52">
        <w:rPr>
          <w:rFonts w:ascii="Times New Roman" w:hAnsi="Times New Roman" w:cs="Times New Roman"/>
          <w:b/>
          <w:sz w:val="24"/>
          <w:szCs w:val="24"/>
        </w:rPr>
        <w:tab/>
      </w:r>
      <w:r w:rsidRPr="002E1D52">
        <w:rPr>
          <w:rFonts w:ascii="Times New Roman" w:hAnsi="Times New Roman" w:cs="Times New Roman"/>
          <w:b/>
          <w:sz w:val="24"/>
          <w:szCs w:val="24"/>
        </w:rPr>
        <w:tab/>
      </w:r>
      <w:r w:rsidRPr="002E1D52">
        <w:rPr>
          <w:rFonts w:ascii="Times New Roman" w:hAnsi="Times New Roman" w:cs="Times New Roman"/>
          <w:b/>
          <w:sz w:val="24"/>
          <w:szCs w:val="24"/>
        </w:rPr>
        <w:tab/>
        <w:t xml:space="preserve">                                           GRADA ZAGREBA</w:t>
      </w:r>
      <w:r w:rsidRPr="002E1D52">
        <w:rPr>
          <w:rFonts w:ascii="Times New Roman" w:hAnsi="Times New Roman" w:cs="Times New Roman"/>
          <w:sz w:val="24"/>
          <w:szCs w:val="24"/>
        </w:rPr>
        <w:t> </w:t>
      </w:r>
    </w:p>
    <w:p w14:paraId="26396D09" w14:textId="77777777" w:rsidR="00AD34C6" w:rsidRPr="002E1D52" w:rsidRDefault="00AD34C6" w:rsidP="00AD34C6">
      <w:pPr>
        <w:spacing w:after="0"/>
        <w:rPr>
          <w:rFonts w:ascii="Times New Roman" w:hAnsi="Times New Roman" w:cs="Times New Roman"/>
          <w:b/>
          <w:sz w:val="24"/>
          <w:szCs w:val="24"/>
        </w:rPr>
      </w:pPr>
      <w:r w:rsidRPr="002E1D52">
        <w:rPr>
          <w:rFonts w:ascii="Times New Roman" w:hAnsi="Times New Roman" w:cs="Times New Roman"/>
          <w:sz w:val="24"/>
          <w:szCs w:val="24"/>
        </w:rPr>
        <w:t xml:space="preserve">Zagreb,                                                                             </w:t>
      </w:r>
      <w:r w:rsidRPr="002E1D52">
        <w:rPr>
          <w:rFonts w:ascii="Times New Roman" w:hAnsi="Times New Roman" w:cs="Times New Roman"/>
          <w:b/>
          <w:sz w:val="24"/>
          <w:szCs w:val="24"/>
        </w:rPr>
        <w:t>Tomislav Tomašević, mag. politolog</w:t>
      </w:r>
    </w:p>
    <w:p w14:paraId="0418BC91" w14:textId="77777777" w:rsidR="00817505" w:rsidRPr="002E1D52" w:rsidRDefault="00817505" w:rsidP="00AD34C6">
      <w:pPr>
        <w:pStyle w:val="ListParagraph"/>
        <w:rPr>
          <w:rFonts w:ascii="Times New Roman" w:eastAsia="Times New Roman" w:hAnsi="Times New Roman" w:cs="Times New Roman"/>
          <w:b/>
          <w:bCs/>
          <w:color w:val="000000"/>
          <w:sz w:val="24"/>
          <w:szCs w:val="24"/>
          <w:lang w:eastAsia="hr-HR"/>
        </w:rPr>
      </w:pPr>
    </w:p>
    <w:p w14:paraId="4406AAAE" w14:textId="77777777" w:rsidR="00AD34C6" w:rsidRPr="002E1D52" w:rsidRDefault="00AD34C6">
      <w:pPr>
        <w:rPr>
          <w:rFonts w:ascii="Times New Roman" w:eastAsia="Times New Roman" w:hAnsi="Times New Roman" w:cs="Times New Roman"/>
          <w:b/>
          <w:bCs/>
          <w:color w:val="000000"/>
          <w:sz w:val="24"/>
          <w:szCs w:val="24"/>
          <w:lang w:eastAsia="hr-HR"/>
        </w:rPr>
      </w:pPr>
      <w:r w:rsidRPr="002E1D52">
        <w:rPr>
          <w:rFonts w:ascii="Times New Roman" w:eastAsia="Times New Roman" w:hAnsi="Times New Roman" w:cs="Times New Roman"/>
          <w:b/>
          <w:bCs/>
          <w:color w:val="000000"/>
          <w:sz w:val="24"/>
          <w:szCs w:val="24"/>
          <w:lang w:eastAsia="hr-HR"/>
        </w:rPr>
        <w:br w:type="page"/>
      </w:r>
    </w:p>
    <w:p w14:paraId="4ECEA68C" w14:textId="77777777" w:rsidR="00817505" w:rsidRPr="002E1D52" w:rsidRDefault="00817505" w:rsidP="00DA5EF8">
      <w:pPr>
        <w:jc w:val="center"/>
        <w:rPr>
          <w:rFonts w:ascii="Times New Roman" w:eastAsia="Times New Roman" w:hAnsi="Times New Roman" w:cs="Times New Roman"/>
          <w:b/>
          <w:bCs/>
          <w:color w:val="000000"/>
          <w:sz w:val="24"/>
          <w:szCs w:val="24"/>
          <w:lang w:eastAsia="hr-HR"/>
        </w:rPr>
      </w:pPr>
      <w:r w:rsidRPr="002E1D52">
        <w:rPr>
          <w:rFonts w:ascii="Times New Roman" w:eastAsia="Times New Roman" w:hAnsi="Times New Roman" w:cs="Times New Roman"/>
          <w:b/>
          <w:bCs/>
          <w:color w:val="000000"/>
          <w:sz w:val="24"/>
          <w:szCs w:val="24"/>
          <w:lang w:eastAsia="hr-HR"/>
        </w:rPr>
        <w:lastRenderedPageBreak/>
        <w:t>Obrazloženje</w:t>
      </w:r>
    </w:p>
    <w:p w14:paraId="68D81609" w14:textId="77777777" w:rsidR="009C4E59" w:rsidRPr="002E1D52" w:rsidRDefault="009C4E59" w:rsidP="009C4E59">
      <w:pPr>
        <w:jc w:val="both"/>
        <w:rPr>
          <w:rFonts w:ascii="Times New Roman" w:eastAsia="Times New Roman" w:hAnsi="Times New Roman" w:cs="Times New Roman"/>
          <w:bCs/>
          <w:color w:val="000000"/>
          <w:sz w:val="24"/>
          <w:szCs w:val="24"/>
          <w:lang w:eastAsia="hr-HR"/>
        </w:rPr>
      </w:pPr>
    </w:p>
    <w:p w14:paraId="44D2348E" w14:textId="77777777" w:rsidR="009C4E59" w:rsidRPr="002E1D52" w:rsidRDefault="009C4E59" w:rsidP="00D63CB9">
      <w:pPr>
        <w:jc w:val="both"/>
        <w:rPr>
          <w:rFonts w:ascii="Times New Roman" w:eastAsia="Times New Roman" w:hAnsi="Times New Roman" w:cs="Times New Roman"/>
          <w:bCs/>
          <w:color w:val="000000"/>
          <w:sz w:val="24"/>
          <w:szCs w:val="24"/>
          <w:lang w:eastAsia="hr-HR"/>
        </w:rPr>
      </w:pPr>
      <w:r w:rsidRPr="002E1D52">
        <w:rPr>
          <w:rFonts w:ascii="Times New Roman" w:eastAsia="Times New Roman" w:hAnsi="Times New Roman" w:cs="Times New Roman"/>
          <w:bCs/>
          <w:color w:val="000000"/>
          <w:sz w:val="24"/>
          <w:szCs w:val="24"/>
          <w:lang w:eastAsia="hr-HR"/>
        </w:rPr>
        <w:t xml:space="preserve">Dana 6. lipnja 2024. godine stupila je na snagu Odluka o uvjetima korištenja javnih parkirališta, javnih garaža, nerazvrstanih cesta i drugih površina javne namjene za parkiranje vozila (Službeni glasnik Grada Zagreba 17/24).  </w:t>
      </w:r>
    </w:p>
    <w:p w14:paraId="4F370AE5" w14:textId="3DA43283" w:rsidR="009C4E59" w:rsidRPr="002E1D52" w:rsidRDefault="009C4E59" w:rsidP="00D63CB9">
      <w:pPr>
        <w:pStyle w:val="NormalWeb"/>
        <w:shd w:val="clear" w:color="auto" w:fill="FFFFFF"/>
        <w:spacing w:before="0" w:beforeAutospacing="0" w:after="0" w:afterAutospacing="0"/>
        <w:jc w:val="both"/>
        <w:rPr>
          <w:color w:val="000000"/>
        </w:rPr>
      </w:pPr>
      <w:r w:rsidRPr="002E1D52">
        <w:rPr>
          <w:color w:val="000000"/>
        </w:rPr>
        <w:t xml:space="preserve">Predmetnom </w:t>
      </w:r>
      <w:r w:rsidR="00D63CB9" w:rsidRPr="002E1D52">
        <w:rPr>
          <w:color w:val="000000"/>
        </w:rPr>
        <w:t>O</w:t>
      </w:r>
      <w:r w:rsidRPr="002E1D52">
        <w:rPr>
          <w:color w:val="000000"/>
        </w:rPr>
        <w:t xml:space="preserve">dlukom javna se parkirališta s naplatom svrstavaju u pet parkirališnih zona. </w:t>
      </w:r>
    </w:p>
    <w:p w14:paraId="0DA9CED5" w14:textId="77777777" w:rsidR="009C4E59" w:rsidRPr="002E1D52" w:rsidRDefault="009C4E59" w:rsidP="00D63CB9">
      <w:pPr>
        <w:pStyle w:val="NormalWeb"/>
        <w:shd w:val="clear" w:color="auto" w:fill="FFFFFF"/>
        <w:spacing w:before="0" w:beforeAutospacing="0" w:after="0" w:afterAutospacing="0"/>
        <w:jc w:val="both"/>
        <w:rPr>
          <w:color w:val="000000"/>
        </w:rPr>
      </w:pPr>
      <w:r w:rsidRPr="002E1D52">
        <w:rPr>
          <w:color w:val="000000"/>
        </w:rPr>
        <w:t>Oznaka za I. zonu je crvene boje, oznaka za II. zonu je žute boje, oznaka za III. zonu je zelene boje, oznaka za IV. zonu je narančaste boje, a oznaka za V. zonu je plave boje.</w:t>
      </w:r>
    </w:p>
    <w:p w14:paraId="46707A79" w14:textId="77777777" w:rsidR="009C4E59" w:rsidRPr="002E1D52" w:rsidRDefault="009C4E59" w:rsidP="00D63CB9">
      <w:pPr>
        <w:pStyle w:val="NormalWeb"/>
        <w:shd w:val="clear" w:color="auto" w:fill="FFFFFF"/>
        <w:spacing w:before="0" w:beforeAutospacing="0" w:after="0" w:afterAutospacing="0"/>
        <w:jc w:val="both"/>
        <w:rPr>
          <w:color w:val="000000"/>
        </w:rPr>
      </w:pPr>
      <w:r w:rsidRPr="002E1D52">
        <w:rPr>
          <w:color w:val="000000"/>
        </w:rPr>
        <w:t>I. zona (crvena), II. zona (žuta) i III. zona (zelena) mogu se dijeliti na parkirališne blokove.</w:t>
      </w:r>
    </w:p>
    <w:p w14:paraId="64175D87" w14:textId="2CA27983" w:rsidR="009C4E59" w:rsidRDefault="009C4E59" w:rsidP="00D63CB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hr-HR"/>
        </w:rPr>
      </w:pPr>
      <w:r w:rsidRPr="002E1D52">
        <w:rPr>
          <w:rFonts w:ascii="Times New Roman" w:eastAsia="Times New Roman" w:hAnsi="Times New Roman" w:cs="Times New Roman"/>
          <w:bCs/>
          <w:color w:val="000000"/>
          <w:sz w:val="24"/>
          <w:szCs w:val="24"/>
          <w:lang w:eastAsia="hr-HR"/>
        </w:rPr>
        <w:t xml:space="preserve">Prema odredbi članka </w:t>
      </w:r>
      <w:r w:rsidRPr="002E1D52">
        <w:rPr>
          <w:rFonts w:ascii="Times New Roman" w:eastAsia="Times New Roman" w:hAnsi="Times New Roman" w:cs="Times New Roman"/>
          <w:color w:val="000000"/>
          <w:sz w:val="24"/>
          <w:szCs w:val="24"/>
          <w:lang w:eastAsia="hr-HR"/>
        </w:rPr>
        <w:t xml:space="preserve">5. stavku 6. Odluke o uvjetima korištenja </w:t>
      </w:r>
      <w:r w:rsidRPr="002E1D52">
        <w:rPr>
          <w:rFonts w:ascii="Times New Roman" w:eastAsia="Times New Roman" w:hAnsi="Times New Roman" w:cs="Times New Roman"/>
          <w:bCs/>
          <w:color w:val="000000"/>
          <w:sz w:val="24"/>
          <w:szCs w:val="24"/>
          <w:lang w:eastAsia="hr-HR"/>
        </w:rPr>
        <w:t xml:space="preserve">javnih parkirališta, javnih garaža, nerazvrstanih cesta i drugih površina javne namjene za parkiranje vozila </w:t>
      </w:r>
      <w:r w:rsidRPr="002E1D52">
        <w:rPr>
          <w:rFonts w:ascii="Times New Roman" w:eastAsia="Times New Roman" w:hAnsi="Times New Roman" w:cs="Times New Roman"/>
          <w:color w:val="000000" w:themeColor="text1"/>
          <w:sz w:val="24"/>
          <w:szCs w:val="24"/>
          <w:lang w:eastAsia="hr-HR"/>
        </w:rPr>
        <w:t xml:space="preserve">popis ulica po zonama i blokovima zaključkom donosi gradonačelnik. </w:t>
      </w:r>
    </w:p>
    <w:p w14:paraId="701C650A" w14:textId="0C5D114B" w:rsidR="003B2466" w:rsidRDefault="003B2466" w:rsidP="00D63CB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hr-HR"/>
        </w:rPr>
      </w:pPr>
    </w:p>
    <w:p w14:paraId="1BF17EAC" w14:textId="62F70C67" w:rsidR="003B2466" w:rsidRPr="001204C5" w:rsidRDefault="003B2466" w:rsidP="003B2466">
      <w:pPr>
        <w:jc w:val="both"/>
        <w:rPr>
          <w:rFonts w:ascii="Times New Roman" w:eastAsia="Times New Roman" w:hAnsi="Times New Roman" w:cs="Times New Roman"/>
          <w:bCs/>
          <w:color w:val="000000"/>
          <w:sz w:val="24"/>
          <w:szCs w:val="24"/>
          <w:lang w:eastAsia="hr-HR"/>
        </w:rPr>
      </w:pPr>
      <w:r w:rsidRPr="001204C5">
        <w:rPr>
          <w:rFonts w:ascii="Times New Roman" w:eastAsia="Times New Roman" w:hAnsi="Times New Roman" w:cs="Times New Roman"/>
          <w:bCs/>
          <w:color w:val="000000"/>
          <w:sz w:val="24"/>
          <w:szCs w:val="24"/>
          <w:lang w:eastAsia="hr-HR"/>
        </w:rPr>
        <w:t>.Glavni cilj uvođenja blokova unutar parkirnih zona je osigurati veću razinu pravednosti te povećanje dostupnosti parkirališnih mjesta stanarima. Svrha povlaštene parkirališne karte je omogućiti stanarima koji stanuju na nekoj adresi koja se nalazi u zoni naplate parkiranja, povoljnije uvjete parkiranja upravo na tom području, dok bi na drugim dijelovima grada njihovo pravo na korištenje javnih parkirališta pod naplatom moralo biti izjednačeno s drugim građanima</w:t>
      </w:r>
    </w:p>
    <w:p w14:paraId="6F6C019F" w14:textId="77777777" w:rsidR="009C4E59" w:rsidRPr="002E1D52" w:rsidRDefault="009C4E59" w:rsidP="00D63CB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hr-HR"/>
        </w:rPr>
      </w:pPr>
    </w:p>
    <w:p w14:paraId="6326EB3D" w14:textId="4408FA40" w:rsidR="00DA5EF8" w:rsidRDefault="003B2466" w:rsidP="00D63CB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hr-HR"/>
        </w:rPr>
      </w:pPr>
      <w:r w:rsidRPr="00B638D2">
        <w:rPr>
          <w:rFonts w:ascii="Times New Roman" w:eastAsia="Times New Roman" w:hAnsi="Times New Roman" w:cs="Times New Roman"/>
          <w:bCs/>
          <w:color w:val="000000"/>
          <w:sz w:val="24"/>
          <w:szCs w:val="24"/>
          <w:lang w:eastAsia="hr-HR"/>
        </w:rPr>
        <w:t xml:space="preserve">Danom stupanja na snagu </w:t>
      </w:r>
      <w:r>
        <w:rPr>
          <w:rFonts w:ascii="Times New Roman" w:eastAsia="Times New Roman" w:hAnsi="Times New Roman" w:cs="Times New Roman"/>
          <w:bCs/>
          <w:color w:val="000000"/>
          <w:sz w:val="24"/>
          <w:szCs w:val="24"/>
          <w:lang w:eastAsia="hr-HR"/>
        </w:rPr>
        <w:t>z</w:t>
      </w:r>
      <w:r w:rsidRPr="001204C5">
        <w:rPr>
          <w:rFonts w:ascii="Times New Roman" w:eastAsia="Times New Roman" w:hAnsi="Times New Roman" w:cs="Times New Roman"/>
          <w:bCs/>
          <w:color w:val="000000"/>
          <w:sz w:val="24"/>
          <w:szCs w:val="24"/>
          <w:lang w:eastAsia="hr-HR"/>
        </w:rPr>
        <w:t xml:space="preserve">aključka gradonačelnika iz članka 5. stavka 6. odluke prestaje važiti članak 3. </w:t>
      </w:r>
      <w:r w:rsidRPr="002E1D52">
        <w:rPr>
          <w:rFonts w:ascii="Times New Roman" w:eastAsia="Times New Roman" w:hAnsi="Times New Roman" w:cs="Times New Roman"/>
          <w:bCs/>
          <w:color w:val="000000"/>
          <w:sz w:val="24"/>
          <w:szCs w:val="24"/>
          <w:lang w:eastAsia="hr-HR"/>
        </w:rPr>
        <w:t>Pravilnik</w:t>
      </w:r>
      <w:r>
        <w:rPr>
          <w:rFonts w:ascii="Times New Roman" w:eastAsia="Times New Roman" w:hAnsi="Times New Roman" w:cs="Times New Roman"/>
          <w:bCs/>
          <w:color w:val="000000"/>
          <w:sz w:val="24"/>
          <w:szCs w:val="24"/>
          <w:lang w:eastAsia="hr-HR"/>
        </w:rPr>
        <w:t>a</w:t>
      </w:r>
      <w:r w:rsidRPr="002E1D52">
        <w:rPr>
          <w:rFonts w:ascii="Times New Roman" w:eastAsia="Times New Roman" w:hAnsi="Times New Roman" w:cs="Times New Roman"/>
          <w:bCs/>
          <w:color w:val="000000"/>
          <w:sz w:val="24"/>
          <w:szCs w:val="24"/>
          <w:lang w:eastAsia="hr-HR"/>
        </w:rPr>
        <w:t xml:space="preserve"> o korištenju javnih parkirališta i</w:t>
      </w:r>
      <w:r w:rsidRPr="001204C5">
        <w:rPr>
          <w:rFonts w:ascii="Times New Roman" w:eastAsia="Times New Roman" w:hAnsi="Times New Roman" w:cs="Times New Roman"/>
          <w:bCs/>
          <w:color w:val="000000"/>
          <w:sz w:val="24"/>
          <w:szCs w:val="24"/>
          <w:lang w:eastAsia="hr-HR"/>
        </w:rPr>
        <w:t xml:space="preserve"> javnih garaža (Službeni glasnik Grada Zagreba 40/22).</w:t>
      </w:r>
    </w:p>
    <w:p w14:paraId="27753202" w14:textId="77777777" w:rsidR="003B2466" w:rsidRPr="002E1D52" w:rsidRDefault="003B2466" w:rsidP="00D63CB9">
      <w:pPr>
        <w:shd w:val="clear" w:color="auto" w:fill="FFFFFF" w:themeFill="background1"/>
        <w:spacing w:after="0" w:line="240" w:lineRule="auto"/>
        <w:jc w:val="both"/>
        <w:rPr>
          <w:rFonts w:ascii="Times New Roman" w:hAnsi="Times New Roman" w:cs="Times New Roman"/>
          <w:sz w:val="24"/>
          <w:szCs w:val="24"/>
        </w:rPr>
      </w:pPr>
    </w:p>
    <w:p w14:paraId="671B719A" w14:textId="77777777" w:rsidR="00817505" w:rsidRPr="002E1D52" w:rsidRDefault="00817505" w:rsidP="00D63CB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hr-HR"/>
        </w:rPr>
      </w:pPr>
      <w:r w:rsidRPr="002E1D52">
        <w:rPr>
          <w:rFonts w:ascii="Times New Roman" w:hAnsi="Times New Roman" w:cs="Times New Roman"/>
          <w:color w:val="000000"/>
          <w:sz w:val="24"/>
          <w:szCs w:val="24"/>
          <w:shd w:val="clear" w:color="auto" w:fill="FFFFFF"/>
        </w:rPr>
        <w:t xml:space="preserve">Slijedom navedenog, predlaže se gradonačelniku Grada Zagreba donošenje </w:t>
      </w:r>
      <w:r w:rsidR="00827AC0" w:rsidRPr="002E1D52">
        <w:rPr>
          <w:rFonts w:ascii="Times New Roman" w:hAnsi="Times New Roman" w:cs="Times New Roman"/>
          <w:color w:val="000000"/>
          <w:sz w:val="24"/>
          <w:szCs w:val="24"/>
          <w:shd w:val="clear" w:color="auto" w:fill="FFFFFF"/>
        </w:rPr>
        <w:t xml:space="preserve">predmetnog </w:t>
      </w:r>
      <w:r w:rsidRPr="002E1D52">
        <w:rPr>
          <w:rFonts w:ascii="Times New Roman" w:hAnsi="Times New Roman" w:cs="Times New Roman"/>
          <w:color w:val="000000"/>
          <w:sz w:val="24"/>
          <w:szCs w:val="24"/>
          <w:shd w:val="clear" w:color="auto" w:fill="FFFFFF"/>
        </w:rPr>
        <w:t>Za</w:t>
      </w:r>
      <w:r w:rsidR="00AE3387" w:rsidRPr="002E1D52">
        <w:rPr>
          <w:rFonts w:ascii="Times New Roman" w:hAnsi="Times New Roman" w:cs="Times New Roman"/>
          <w:color w:val="000000"/>
          <w:sz w:val="24"/>
          <w:szCs w:val="24"/>
          <w:shd w:val="clear" w:color="auto" w:fill="FFFFFF"/>
        </w:rPr>
        <w:t>ključka o popisu ulica po zonama</w:t>
      </w:r>
      <w:r w:rsidR="002D1A2F" w:rsidRPr="002E1D52">
        <w:rPr>
          <w:rFonts w:ascii="Times New Roman" w:hAnsi="Times New Roman" w:cs="Times New Roman"/>
          <w:color w:val="000000"/>
          <w:sz w:val="24"/>
          <w:szCs w:val="24"/>
          <w:shd w:val="clear" w:color="auto" w:fill="FFFFFF"/>
        </w:rPr>
        <w:t xml:space="preserve"> i blokovima</w:t>
      </w:r>
      <w:r w:rsidRPr="002E1D52">
        <w:rPr>
          <w:rFonts w:ascii="Times New Roman" w:hAnsi="Times New Roman" w:cs="Times New Roman"/>
          <w:color w:val="000000"/>
          <w:sz w:val="24"/>
          <w:szCs w:val="24"/>
          <w:shd w:val="clear" w:color="auto" w:fill="FFFFFF"/>
        </w:rPr>
        <w:t>.</w:t>
      </w:r>
    </w:p>
    <w:p w14:paraId="015F4777" w14:textId="0DD129AF" w:rsidR="009C4E59" w:rsidRDefault="009C4E59" w:rsidP="00D63CB9">
      <w:pPr>
        <w:jc w:val="both"/>
        <w:rPr>
          <w:rFonts w:ascii="Times New Roman" w:eastAsia="Times New Roman" w:hAnsi="Times New Roman" w:cs="Times New Roman"/>
          <w:color w:val="000000"/>
          <w:sz w:val="24"/>
          <w:szCs w:val="24"/>
          <w:lang w:eastAsia="hr-HR"/>
        </w:rPr>
      </w:pPr>
    </w:p>
    <w:p w14:paraId="2C38C756" w14:textId="194400E4" w:rsidR="003B2466" w:rsidRDefault="003B2466" w:rsidP="00D63CB9">
      <w:pPr>
        <w:jc w:val="both"/>
        <w:rPr>
          <w:rFonts w:ascii="Times New Roman" w:eastAsia="Times New Roman" w:hAnsi="Times New Roman" w:cs="Times New Roman"/>
          <w:color w:val="000000"/>
          <w:sz w:val="24"/>
          <w:szCs w:val="24"/>
          <w:lang w:eastAsia="hr-HR"/>
        </w:rPr>
      </w:pPr>
    </w:p>
    <w:p w14:paraId="60E2EBB7" w14:textId="77777777" w:rsidR="003B2466" w:rsidRPr="002E1D52" w:rsidRDefault="003B2466" w:rsidP="00D63CB9">
      <w:pPr>
        <w:jc w:val="both"/>
        <w:rPr>
          <w:rFonts w:ascii="Times New Roman" w:eastAsia="Times New Roman" w:hAnsi="Times New Roman" w:cs="Times New Roman"/>
          <w:color w:val="000000"/>
          <w:sz w:val="24"/>
          <w:szCs w:val="24"/>
          <w:lang w:eastAsia="hr-HR"/>
        </w:rPr>
      </w:pPr>
    </w:p>
    <w:sectPr w:rsidR="003B2466" w:rsidRPr="002E1D52" w:rsidSect="004C7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A2A60"/>
    <w:multiLevelType w:val="hybridMultilevel"/>
    <w:tmpl w:val="CE94BF24"/>
    <w:lvl w:ilvl="0" w:tplc="05A8729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BCB6356"/>
    <w:multiLevelType w:val="hybridMultilevel"/>
    <w:tmpl w:val="133C69BC"/>
    <w:lvl w:ilvl="0" w:tplc="DD64CACC">
      <w:start w:val="1"/>
      <w:numFmt w:val="decimal"/>
      <w:lvlText w:val="%1."/>
      <w:lvlJc w:val="left"/>
      <w:pPr>
        <w:ind w:left="720" w:hanging="360"/>
      </w:pPr>
      <w:rPr>
        <w:rFonts w:hint="default"/>
        <w:b/>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376DC3"/>
    <w:multiLevelType w:val="hybridMultilevel"/>
    <w:tmpl w:val="109453EA"/>
    <w:lvl w:ilvl="0" w:tplc="C226C2D6">
      <w:numFmt w:val="bullet"/>
      <w:lvlText w:val="-"/>
      <w:lvlJc w:val="left"/>
      <w:pPr>
        <w:ind w:left="76" w:hanging="360"/>
      </w:pPr>
      <w:rPr>
        <w:rFonts w:ascii="Aptos" w:eastAsiaTheme="minorHAnsi" w:hAnsi="Aptos" w:cstheme="minorBidi"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3" w15:restartNumberingAfterBreak="0">
    <w:nsid w:val="28174566"/>
    <w:multiLevelType w:val="hybridMultilevel"/>
    <w:tmpl w:val="80E443FA"/>
    <w:lvl w:ilvl="0" w:tplc="9184F2C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29782E66"/>
    <w:multiLevelType w:val="hybridMultilevel"/>
    <w:tmpl w:val="E5046BBC"/>
    <w:lvl w:ilvl="0" w:tplc="868C2BDE">
      <w:start w:val="1"/>
      <w:numFmt w:val="decimal"/>
      <w:lvlText w:val="%1."/>
      <w:lvlJc w:val="left"/>
      <w:pPr>
        <w:ind w:left="720" w:hanging="360"/>
      </w:pPr>
      <w:rPr>
        <w:rFonts w:hint="default"/>
        <w:b/>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B649A9"/>
    <w:multiLevelType w:val="hybridMultilevel"/>
    <w:tmpl w:val="9B0A5B9E"/>
    <w:lvl w:ilvl="0" w:tplc="181AE7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C620AA"/>
    <w:multiLevelType w:val="hybridMultilevel"/>
    <w:tmpl w:val="820EC302"/>
    <w:lvl w:ilvl="0" w:tplc="C0FE6F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BE051A"/>
    <w:multiLevelType w:val="hybridMultilevel"/>
    <w:tmpl w:val="296697CC"/>
    <w:lvl w:ilvl="0" w:tplc="05A87294">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7581348E"/>
    <w:multiLevelType w:val="hybridMultilevel"/>
    <w:tmpl w:val="C6DC830C"/>
    <w:lvl w:ilvl="0" w:tplc="C6762A1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0433442">
    <w:abstractNumId w:val="4"/>
  </w:num>
  <w:num w:numId="2" w16cid:durableId="43724266">
    <w:abstractNumId w:val="7"/>
  </w:num>
  <w:num w:numId="3" w16cid:durableId="718555232">
    <w:abstractNumId w:val="1"/>
  </w:num>
  <w:num w:numId="4" w16cid:durableId="1607274990">
    <w:abstractNumId w:val="3"/>
  </w:num>
  <w:num w:numId="5" w16cid:durableId="2079668911">
    <w:abstractNumId w:val="6"/>
  </w:num>
  <w:num w:numId="6" w16cid:durableId="902520826">
    <w:abstractNumId w:val="5"/>
  </w:num>
  <w:num w:numId="7" w16cid:durableId="158157855">
    <w:abstractNumId w:val="2"/>
  </w:num>
  <w:num w:numId="8" w16cid:durableId="1745028938">
    <w:abstractNumId w:val="0"/>
  </w:num>
  <w:num w:numId="9" w16cid:durableId="2100058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1D"/>
    <w:rsid w:val="00002F78"/>
    <w:rsid w:val="000052A4"/>
    <w:rsid w:val="00010AFB"/>
    <w:rsid w:val="00051D23"/>
    <w:rsid w:val="0007153F"/>
    <w:rsid w:val="000B3D6A"/>
    <w:rsid w:val="000D1F52"/>
    <w:rsid w:val="000E5F1D"/>
    <w:rsid w:val="000E7A94"/>
    <w:rsid w:val="0010622F"/>
    <w:rsid w:val="00106616"/>
    <w:rsid w:val="0013291C"/>
    <w:rsid w:val="00143339"/>
    <w:rsid w:val="001C3EAC"/>
    <w:rsid w:val="001F01ED"/>
    <w:rsid w:val="002354F2"/>
    <w:rsid w:val="0025554D"/>
    <w:rsid w:val="00286247"/>
    <w:rsid w:val="002C3E99"/>
    <w:rsid w:val="002D1A2F"/>
    <w:rsid w:val="002E1D52"/>
    <w:rsid w:val="003447B7"/>
    <w:rsid w:val="003952DF"/>
    <w:rsid w:val="003A4611"/>
    <w:rsid w:val="003B2466"/>
    <w:rsid w:val="003C0D7A"/>
    <w:rsid w:val="00403F63"/>
    <w:rsid w:val="004100BB"/>
    <w:rsid w:val="004C7C63"/>
    <w:rsid w:val="0051175D"/>
    <w:rsid w:val="00522D31"/>
    <w:rsid w:val="005271E1"/>
    <w:rsid w:val="00541A57"/>
    <w:rsid w:val="005C0ECB"/>
    <w:rsid w:val="00611D5E"/>
    <w:rsid w:val="006512B6"/>
    <w:rsid w:val="006B1227"/>
    <w:rsid w:val="006E1C7B"/>
    <w:rsid w:val="0070235C"/>
    <w:rsid w:val="0072785A"/>
    <w:rsid w:val="00781851"/>
    <w:rsid w:val="00817505"/>
    <w:rsid w:val="00827AC0"/>
    <w:rsid w:val="008F7F1D"/>
    <w:rsid w:val="009A6616"/>
    <w:rsid w:val="009C4E59"/>
    <w:rsid w:val="009C726E"/>
    <w:rsid w:val="009F3531"/>
    <w:rsid w:val="00A15CD4"/>
    <w:rsid w:val="00A53A76"/>
    <w:rsid w:val="00A771AB"/>
    <w:rsid w:val="00A841E5"/>
    <w:rsid w:val="00AD34C6"/>
    <w:rsid w:val="00AE3387"/>
    <w:rsid w:val="00B0327C"/>
    <w:rsid w:val="00B450E4"/>
    <w:rsid w:val="00B638D2"/>
    <w:rsid w:val="00B750A4"/>
    <w:rsid w:val="00C1288D"/>
    <w:rsid w:val="00C306EC"/>
    <w:rsid w:val="00C93DC6"/>
    <w:rsid w:val="00D61EF9"/>
    <w:rsid w:val="00D63CB9"/>
    <w:rsid w:val="00DA5EF8"/>
    <w:rsid w:val="00DD2397"/>
    <w:rsid w:val="00E24B64"/>
    <w:rsid w:val="00EC54FD"/>
    <w:rsid w:val="00ED14A8"/>
    <w:rsid w:val="00EF516B"/>
    <w:rsid w:val="00F5238F"/>
    <w:rsid w:val="00FA22B4"/>
    <w:rsid w:val="00FF6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F8FD"/>
  <w15:chartTrackingRefBased/>
  <w15:docId w15:val="{FF4AAB21-3E73-4627-B381-8A3C8D8E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5D"/>
    <w:pPr>
      <w:ind w:left="720"/>
      <w:contextualSpacing/>
    </w:pPr>
  </w:style>
  <w:style w:type="paragraph" w:styleId="NormalWeb">
    <w:name w:val="Normal (Web)"/>
    <w:basedOn w:val="Normal"/>
    <w:uiPriority w:val="99"/>
    <w:semiHidden/>
    <w:unhideWhenUsed/>
    <w:rsid w:val="009C4E5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638D2"/>
    <w:rPr>
      <w:sz w:val="16"/>
      <w:szCs w:val="16"/>
    </w:rPr>
  </w:style>
  <w:style w:type="paragraph" w:styleId="CommentText">
    <w:name w:val="annotation text"/>
    <w:basedOn w:val="Normal"/>
    <w:link w:val="CommentTextChar"/>
    <w:uiPriority w:val="99"/>
    <w:unhideWhenUsed/>
    <w:rsid w:val="00B638D2"/>
    <w:pPr>
      <w:spacing w:after="0" w:line="240" w:lineRule="auto"/>
    </w:pPr>
    <w:rPr>
      <w:rFonts w:ascii="Times New Roman" w:eastAsia="Aptos" w:hAnsi="Times New Roman" w:cs="Times New Roman"/>
      <w:sz w:val="20"/>
      <w:szCs w:val="20"/>
      <w:lang w:eastAsia="hr-HR"/>
    </w:rPr>
  </w:style>
  <w:style w:type="character" w:customStyle="1" w:styleId="CommentTextChar">
    <w:name w:val="Comment Text Char"/>
    <w:basedOn w:val="DefaultParagraphFont"/>
    <w:link w:val="CommentText"/>
    <w:uiPriority w:val="99"/>
    <w:rsid w:val="00B638D2"/>
    <w:rPr>
      <w:rFonts w:ascii="Times New Roman" w:eastAsia="Aptos" w:hAnsi="Times New Roman" w:cs="Times New Roman"/>
      <w:sz w:val="20"/>
      <w:szCs w:val="20"/>
      <w:lang w:eastAsia="hr-HR"/>
    </w:rPr>
  </w:style>
  <w:style w:type="paragraph" w:styleId="BalloonText">
    <w:name w:val="Balloon Text"/>
    <w:basedOn w:val="Normal"/>
    <w:link w:val="BalloonTextChar"/>
    <w:uiPriority w:val="99"/>
    <w:semiHidden/>
    <w:unhideWhenUsed/>
    <w:rsid w:val="00B6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731193">
      <w:bodyDiv w:val="1"/>
      <w:marLeft w:val="0"/>
      <w:marRight w:val="0"/>
      <w:marTop w:val="0"/>
      <w:marBottom w:val="0"/>
      <w:divBdr>
        <w:top w:val="none" w:sz="0" w:space="0" w:color="auto"/>
        <w:left w:val="none" w:sz="0" w:space="0" w:color="auto"/>
        <w:bottom w:val="none" w:sz="0" w:space="0" w:color="auto"/>
        <w:right w:val="none" w:sz="0" w:space="0" w:color="auto"/>
      </w:divBdr>
    </w:div>
    <w:div w:id="627707359">
      <w:bodyDiv w:val="1"/>
      <w:marLeft w:val="0"/>
      <w:marRight w:val="0"/>
      <w:marTop w:val="0"/>
      <w:marBottom w:val="0"/>
      <w:divBdr>
        <w:top w:val="none" w:sz="0" w:space="0" w:color="auto"/>
        <w:left w:val="none" w:sz="0" w:space="0" w:color="auto"/>
        <w:bottom w:val="none" w:sz="0" w:space="0" w:color="auto"/>
        <w:right w:val="none" w:sz="0" w:space="0" w:color="auto"/>
      </w:divBdr>
    </w:div>
    <w:div w:id="728113979">
      <w:bodyDiv w:val="1"/>
      <w:marLeft w:val="0"/>
      <w:marRight w:val="0"/>
      <w:marTop w:val="0"/>
      <w:marBottom w:val="0"/>
      <w:divBdr>
        <w:top w:val="none" w:sz="0" w:space="0" w:color="auto"/>
        <w:left w:val="none" w:sz="0" w:space="0" w:color="auto"/>
        <w:bottom w:val="none" w:sz="0" w:space="0" w:color="auto"/>
        <w:right w:val="none" w:sz="0" w:space="0" w:color="auto"/>
      </w:divBdr>
    </w:div>
    <w:div w:id="980615913">
      <w:bodyDiv w:val="1"/>
      <w:marLeft w:val="0"/>
      <w:marRight w:val="0"/>
      <w:marTop w:val="0"/>
      <w:marBottom w:val="0"/>
      <w:divBdr>
        <w:top w:val="none" w:sz="0" w:space="0" w:color="auto"/>
        <w:left w:val="none" w:sz="0" w:space="0" w:color="auto"/>
        <w:bottom w:val="none" w:sz="0" w:space="0" w:color="auto"/>
        <w:right w:val="none" w:sz="0" w:space="0" w:color="auto"/>
      </w:divBdr>
    </w:div>
    <w:div w:id="1666663662">
      <w:bodyDiv w:val="1"/>
      <w:marLeft w:val="0"/>
      <w:marRight w:val="0"/>
      <w:marTop w:val="0"/>
      <w:marBottom w:val="0"/>
      <w:divBdr>
        <w:top w:val="none" w:sz="0" w:space="0" w:color="auto"/>
        <w:left w:val="none" w:sz="0" w:space="0" w:color="auto"/>
        <w:bottom w:val="none" w:sz="0" w:space="0" w:color="auto"/>
        <w:right w:val="none" w:sz="0" w:space="0" w:color="auto"/>
      </w:divBdr>
    </w:div>
    <w:div w:id="17432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Kovačić</dc:creator>
  <cp:keywords/>
  <dc:description/>
  <cp:lastModifiedBy>Tihomir Barišić</cp:lastModifiedBy>
  <cp:revision>8</cp:revision>
  <cp:lastPrinted>2024-07-09T07:44:00Z</cp:lastPrinted>
  <dcterms:created xsi:type="dcterms:W3CDTF">2024-07-08T12:53:00Z</dcterms:created>
  <dcterms:modified xsi:type="dcterms:W3CDTF">2024-07-10T09:21:00Z</dcterms:modified>
</cp:coreProperties>
</file>